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65" w:rsidRPr="00341C65" w:rsidRDefault="00341C65" w:rsidP="00341C65">
      <w:pPr>
        <w:shd w:val="clear" w:color="auto" w:fill="FAFAFA"/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6F6F6F"/>
          <w:kern w:val="36"/>
          <w:sz w:val="36"/>
          <w:szCs w:val="36"/>
          <w:lang w:eastAsia="ru-RU"/>
        </w:rPr>
      </w:pPr>
      <w:r w:rsidRPr="00341C65">
        <w:rPr>
          <w:rFonts w:ascii="Times New Roman" w:eastAsia="Times New Roman" w:hAnsi="Times New Roman" w:cs="Times New Roman"/>
          <w:caps/>
          <w:color w:val="6F6F6F"/>
          <w:kern w:val="36"/>
          <w:sz w:val="36"/>
          <w:szCs w:val="36"/>
          <w:lang w:eastAsia="ru-RU"/>
        </w:rPr>
        <w:t>ЖИТЕЛЯМ КРАЯ НАПОМИНАЮТ О НЕОБХОДИМОСТИ СВОЕВРЕМЕННО ОПЛАЧИВАТЬ КОММУНАЛЬНЫЕ УСЛУГИ</w:t>
      </w:r>
    </w:p>
    <w:p w:rsidR="00341C65" w:rsidRDefault="00341C65"/>
    <w:p w:rsidR="00341C65" w:rsidRDefault="00341C65" w:rsidP="00341C65">
      <w:pPr>
        <w:pStyle w:val="a3"/>
        <w:shd w:val="clear" w:color="auto" w:fill="FAFAFA"/>
        <w:spacing w:before="0" w:beforeAutospacing="0" w:after="33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С 30 марта по 30 апреля в Российской Федерации объявлены нерабочими днями. В этот период </w:t>
      </w:r>
      <w:proofErr w:type="spellStart"/>
      <w:r>
        <w:rPr>
          <w:rFonts w:ascii="Arial" w:hAnsi="Arial" w:cs="Arial"/>
          <w:color w:val="000000"/>
        </w:rPr>
        <w:t>ресурсоснабжающие</w:t>
      </w:r>
      <w:proofErr w:type="spellEnd"/>
      <w:r>
        <w:rPr>
          <w:rFonts w:ascii="Arial" w:hAnsi="Arial" w:cs="Arial"/>
          <w:color w:val="000000"/>
        </w:rPr>
        <w:t xml:space="preserve"> организации столкнулись с существенным сокращением платежей за коммунальные услуги.</w:t>
      </w:r>
    </w:p>
    <w:p w:rsidR="00341C65" w:rsidRDefault="00341C65" w:rsidP="00341C65">
      <w:pPr>
        <w:pStyle w:val="a3"/>
        <w:shd w:val="clear" w:color="auto" w:fill="FAFAFA"/>
        <w:spacing w:before="0" w:beforeAutospacing="0" w:after="33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Некоторые потребители испытывают трудности при дистанционной оплате жилищно-коммунальных услуг. При этом банки и операторы почтовой связи продолжают принимать оплату за услуги ЖКХ в своих отделениях, соблюдая установленные санитарно-эпидемиологические нормы.</w:t>
      </w:r>
    </w:p>
    <w:p w:rsidR="00341C65" w:rsidRDefault="00341C65" w:rsidP="00341C65">
      <w:pPr>
        <w:pStyle w:val="a3"/>
        <w:shd w:val="clear" w:color="auto" w:fill="FAFAFA"/>
        <w:spacing w:before="0" w:beforeAutospacing="0" w:after="33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Поставщики коммунальных услуг рекомендуют жителям, которые находятся на самоизоляции и не могут воспользоваться дистанционной формой оплаты за коммуналку, обратиться к родственникам или знакомым с этой просьбой</w:t>
      </w:r>
    </w:p>
    <w:p w:rsidR="00341C65" w:rsidRPr="00341C65" w:rsidRDefault="00341C65" w:rsidP="00341C65">
      <w:pPr>
        <w:rPr>
          <w:sz w:val="24"/>
          <w:szCs w:val="24"/>
        </w:rPr>
      </w:pPr>
      <w:bookmarkStart w:id="0" w:name="_GoBack"/>
      <w:r w:rsidRPr="00341C65">
        <w:rPr>
          <w:rFonts w:ascii="Arial" w:hAnsi="Arial" w:cs="Arial"/>
          <w:color w:val="000000"/>
          <w:sz w:val="24"/>
          <w:szCs w:val="24"/>
          <w:shd w:val="clear" w:color="auto" w:fill="FAFAFA"/>
        </w:rPr>
        <w:t>Стоит напомнить, что с 2019 года в перечень коммунальных услуг вошла и услуга по обращению с ТКО. Региональные операторы, оказывающие услугу п</w:t>
      </w:r>
      <w:r w:rsidRPr="00341C65">
        <w:rPr>
          <w:rFonts w:ascii="Arial" w:hAnsi="Arial" w:cs="Arial"/>
          <w:color w:val="000000"/>
          <w:sz w:val="24"/>
          <w:szCs w:val="24"/>
          <w:shd w:val="clear" w:color="auto" w:fill="FAFAFA"/>
        </w:rPr>
        <w:t>о вывозу мусора</w:t>
      </w:r>
      <w:r w:rsidRPr="00341C65">
        <w:rPr>
          <w:rFonts w:ascii="Arial" w:hAnsi="Arial" w:cs="Arial"/>
          <w:color w:val="000000"/>
          <w:sz w:val="24"/>
          <w:szCs w:val="24"/>
          <w:shd w:val="clear" w:color="auto" w:fill="FAFAFA"/>
        </w:rPr>
        <w:t>, также заявляют о весьма солидной задолженности населения</w:t>
      </w:r>
    </w:p>
    <w:p w:rsidR="00341C65" w:rsidRPr="00341C65" w:rsidRDefault="00341C65" w:rsidP="00341C65">
      <w:pPr>
        <w:rPr>
          <w:sz w:val="24"/>
          <w:szCs w:val="24"/>
        </w:rPr>
      </w:pPr>
      <w:r w:rsidRPr="00341C65">
        <w:rPr>
          <w:rFonts w:ascii="Arial" w:hAnsi="Arial" w:cs="Arial"/>
          <w:color w:val="000000"/>
          <w:sz w:val="24"/>
          <w:szCs w:val="24"/>
          <w:shd w:val="clear" w:color="auto" w:fill="FAFAFA"/>
        </w:rPr>
        <w:t>По информации Российского экологического оператора, неплатежи населения и иных потребителей грозят прекращению работы региональных операторов по вывозу мусора</w:t>
      </w:r>
    </w:p>
    <w:bookmarkEnd w:id="0"/>
    <w:p w:rsidR="00341C65" w:rsidRDefault="00341C65" w:rsidP="00341C65"/>
    <w:p w:rsidR="00341C65" w:rsidRDefault="00341C65" w:rsidP="00341C65">
      <w:pPr>
        <w:pStyle w:val="a3"/>
        <w:shd w:val="clear" w:color="auto" w:fill="FAFAFA"/>
        <w:spacing w:before="0" w:beforeAutospacing="0" w:after="33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Несмотря на введенные ограничительные меры в связи с угрозой распространения </w:t>
      </w:r>
      <w:proofErr w:type="spellStart"/>
      <w:r>
        <w:rPr>
          <w:rFonts w:ascii="Arial" w:hAnsi="Arial" w:cs="Arial"/>
          <w:color w:val="000000"/>
        </w:rPr>
        <w:t>коронавирусной</w:t>
      </w:r>
      <w:proofErr w:type="spellEnd"/>
      <w:r>
        <w:rPr>
          <w:rFonts w:ascii="Arial" w:hAnsi="Arial" w:cs="Arial"/>
          <w:color w:val="000000"/>
        </w:rPr>
        <w:t xml:space="preserve"> инфекции COVID-19, о</w:t>
      </w:r>
      <w:r>
        <w:rPr>
          <w:rFonts w:ascii="Arial" w:hAnsi="Arial" w:cs="Arial"/>
          <w:b/>
          <w:bCs/>
          <w:color w:val="000000"/>
        </w:rPr>
        <w:t>бязанность своевременно оплачивать жилищно-коммунальные услуги, установленная Жилищным кодексом Российской Федерации, сохраняется. Срок внесения платы за жилищно-коммунальные услуги установлен до 10-го числа месяца, следующего за истекшим.</w:t>
      </w:r>
      <w:r>
        <w:rPr>
          <w:rFonts w:ascii="Arial" w:hAnsi="Arial" w:cs="Arial"/>
          <w:color w:val="000000"/>
        </w:rPr>
        <w:t xml:space="preserve"> Особенно важно соблюдать платежную дисциплину жителям, которые используют такую меру </w:t>
      </w:r>
      <w:proofErr w:type="spellStart"/>
      <w:r>
        <w:rPr>
          <w:rFonts w:ascii="Arial" w:hAnsi="Arial" w:cs="Arial"/>
          <w:color w:val="000000"/>
        </w:rPr>
        <w:t>соцподдержки</w:t>
      </w:r>
      <w:proofErr w:type="spellEnd"/>
      <w:r>
        <w:rPr>
          <w:rFonts w:ascii="Arial" w:hAnsi="Arial" w:cs="Arial"/>
          <w:color w:val="000000"/>
        </w:rPr>
        <w:t>, как компенсация расходов на оплату жилых помещений и коммунальных услуг.</w:t>
      </w:r>
    </w:p>
    <w:p w:rsidR="00524FAF" w:rsidRPr="00341C65" w:rsidRDefault="00524FAF" w:rsidP="00341C65"/>
    <w:sectPr w:rsidR="00524FAF" w:rsidRPr="0034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65"/>
    <w:rsid w:val="00341C65"/>
    <w:rsid w:val="0052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CD395-87EE-477E-9917-5566A5AA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</cp:revision>
  <dcterms:created xsi:type="dcterms:W3CDTF">2020-05-26T06:52:00Z</dcterms:created>
  <dcterms:modified xsi:type="dcterms:W3CDTF">2020-05-26T06:56:00Z</dcterms:modified>
</cp:coreProperties>
</file>