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F556" w14:textId="77777777" w:rsidR="00F36ED5" w:rsidRDefault="00F36ED5" w:rsidP="00F36ED5">
      <w:pPr>
        <w:jc w:val="center"/>
        <w:rPr>
          <w:rFonts w:ascii="Times New Roman" w:hAnsi="Times New Roman" w:cs="Times New Roman"/>
          <w:sz w:val="28"/>
        </w:rPr>
      </w:pPr>
      <w:r w:rsidRPr="00F36ED5">
        <w:rPr>
          <w:rFonts w:ascii="Times New Roman" w:hAnsi="Times New Roman" w:cs="Times New Roman"/>
          <w:sz w:val="28"/>
        </w:rPr>
        <w:t>Прокуратурой Пировского района в суд направлено исковое заявление о возложении обязанности оснастить КГБУЗ «</w:t>
      </w:r>
      <w:proofErr w:type="spellStart"/>
      <w:r w:rsidRPr="00F36ED5">
        <w:rPr>
          <w:rFonts w:ascii="Times New Roman" w:hAnsi="Times New Roman" w:cs="Times New Roman"/>
          <w:sz w:val="28"/>
        </w:rPr>
        <w:t>Пировская</w:t>
      </w:r>
      <w:proofErr w:type="spellEnd"/>
      <w:r w:rsidRPr="00F36ED5">
        <w:rPr>
          <w:rFonts w:ascii="Times New Roman" w:hAnsi="Times New Roman" w:cs="Times New Roman"/>
          <w:sz w:val="28"/>
        </w:rPr>
        <w:t xml:space="preserve"> районная больница» медицинской техникой и получить лицензию для осуществления медицинской деятельности в сфере гастроэнтерологии</w:t>
      </w:r>
    </w:p>
    <w:p w14:paraId="51BA93CC" w14:textId="701EAC2F" w:rsidR="005D2CAA" w:rsidRPr="00F36ED5" w:rsidRDefault="00F36ED5" w:rsidP="00F36E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Прокуратура Пировского района провела проверку соблюдения требований законодательства о здравоохранении.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Установлено, что </w:t>
      </w:r>
      <w:r w:rsidRPr="00F36ED5">
        <w:rPr>
          <w:rFonts w:ascii="Times New Roman" w:hAnsi="Times New Roman" w:cs="Times New Roman"/>
          <w:sz w:val="28"/>
        </w:rPr>
        <w:t>в КГБУЗ «</w:t>
      </w:r>
      <w:proofErr w:type="spellStart"/>
      <w:r w:rsidRPr="00F36ED5">
        <w:rPr>
          <w:rFonts w:ascii="Times New Roman" w:hAnsi="Times New Roman" w:cs="Times New Roman"/>
          <w:sz w:val="28"/>
        </w:rPr>
        <w:t>Пировская</w:t>
      </w:r>
      <w:proofErr w:type="spellEnd"/>
      <w:r w:rsidRPr="00F36ED5">
        <w:rPr>
          <w:rFonts w:ascii="Times New Roman" w:hAnsi="Times New Roman" w:cs="Times New Roman"/>
          <w:sz w:val="28"/>
        </w:rPr>
        <w:t xml:space="preserve"> районная больница» длительное время отсутствует </w:t>
      </w:r>
      <w:proofErr w:type="spellStart"/>
      <w:r w:rsidRPr="00F36ED5">
        <w:rPr>
          <w:rFonts w:ascii="Times New Roman" w:hAnsi="Times New Roman" w:cs="Times New Roman"/>
          <w:sz w:val="28"/>
        </w:rPr>
        <w:t>фиброгастродуоденоскоп</w:t>
      </w:r>
      <w:proofErr w:type="spellEnd"/>
      <w:r w:rsidRPr="00F36ED5">
        <w:rPr>
          <w:rFonts w:ascii="Times New Roman" w:hAnsi="Times New Roman" w:cs="Times New Roman"/>
          <w:sz w:val="28"/>
        </w:rPr>
        <w:t>, что нарушает право граждан на здравоохранение, препятствует своевременному выявлению</w:t>
      </w:r>
      <w:r w:rsidR="005D2CAA">
        <w:rPr>
          <w:rFonts w:ascii="Times New Roman" w:hAnsi="Times New Roman" w:cs="Times New Roman"/>
          <w:sz w:val="28"/>
        </w:rPr>
        <w:t xml:space="preserve"> </w:t>
      </w:r>
      <w:r w:rsidR="005D2CAA" w:rsidRPr="005D2CAA">
        <w:rPr>
          <w:rFonts w:ascii="Times New Roman" w:hAnsi="Times New Roman" w:cs="Times New Roman"/>
          <w:sz w:val="28"/>
        </w:rPr>
        <w:t>гастроэнтерологи</w:t>
      </w:r>
      <w:r w:rsidR="005D2CAA">
        <w:rPr>
          <w:rFonts w:ascii="Times New Roman" w:hAnsi="Times New Roman" w:cs="Times New Roman"/>
          <w:sz w:val="28"/>
        </w:rPr>
        <w:t xml:space="preserve">ческих заболеваний. Кроме того, </w:t>
      </w:r>
      <w:r w:rsidR="005D2CAA" w:rsidRPr="005D2CAA">
        <w:rPr>
          <w:rFonts w:ascii="Times New Roman" w:hAnsi="Times New Roman" w:cs="Times New Roman"/>
          <w:sz w:val="28"/>
        </w:rPr>
        <w:t>КГБУЗ «</w:t>
      </w:r>
      <w:proofErr w:type="spellStart"/>
      <w:r w:rsidR="005D2CAA" w:rsidRPr="005D2CAA">
        <w:rPr>
          <w:rFonts w:ascii="Times New Roman" w:hAnsi="Times New Roman" w:cs="Times New Roman"/>
          <w:sz w:val="28"/>
        </w:rPr>
        <w:t>Пировская</w:t>
      </w:r>
      <w:proofErr w:type="spellEnd"/>
      <w:r w:rsidR="005D2CAA" w:rsidRPr="005D2CAA">
        <w:rPr>
          <w:rFonts w:ascii="Times New Roman" w:hAnsi="Times New Roman" w:cs="Times New Roman"/>
          <w:sz w:val="28"/>
        </w:rPr>
        <w:t xml:space="preserve"> районная больница»</w:t>
      </w:r>
      <w:r w:rsidR="005D2CAA">
        <w:rPr>
          <w:rFonts w:ascii="Times New Roman" w:hAnsi="Times New Roman" w:cs="Times New Roman"/>
          <w:sz w:val="28"/>
        </w:rPr>
        <w:t xml:space="preserve"> не имеет лицензии </w:t>
      </w:r>
      <w:r w:rsidR="005D2CAA" w:rsidRPr="005D2CAA">
        <w:rPr>
          <w:rFonts w:ascii="Times New Roman" w:hAnsi="Times New Roman" w:cs="Times New Roman"/>
          <w:sz w:val="28"/>
        </w:rPr>
        <w:t>для осуществления медицинской деятельности в сфере гастроэнтерологии</w:t>
      </w:r>
      <w:r w:rsidR="005D2CAA">
        <w:rPr>
          <w:rFonts w:ascii="Times New Roman" w:hAnsi="Times New Roman" w:cs="Times New Roman"/>
          <w:sz w:val="28"/>
        </w:rPr>
        <w:t xml:space="preserve">. </w:t>
      </w:r>
      <w:r w:rsidR="005D2CAA">
        <w:rPr>
          <w:rFonts w:ascii="Times New Roman" w:hAnsi="Times New Roman" w:cs="Times New Roman"/>
          <w:sz w:val="28"/>
        </w:rPr>
        <w:tab/>
      </w:r>
      <w:r w:rsidR="005D2CAA">
        <w:rPr>
          <w:rFonts w:ascii="Times New Roman" w:hAnsi="Times New Roman" w:cs="Times New Roman"/>
          <w:sz w:val="28"/>
        </w:rPr>
        <w:br/>
        <w:t xml:space="preserve"> </w:t>
      </w:r>
      <w:r w:rsidR="005D2CAA">
        <w:rPr>
          <w:rFonts w:ascii="Times New Roman" w:hAnsi="Times New Roman" w:cs="Times New Roman"/>
          <w:sz w:val="28"/>
        </w:rPr>
        <w:tab/>
      </w:r>
      <w:r w:rsidR="005D2CAA" w:rsidRPr="005D2CAA">
        <w:rPr>
          <w:rFonts w:ascii="Times New Roman" w:hAnsi="Times New Roman" w:cs="Times New Roman"/>
          <w:sz w:val="28"/>
        </w:rPr>
        <w:t>Прокуратурой района с целью устранения выявленных нарушений в адрес главного врача КГБУЗ «</w:t>
      </w:r>
      <w:proofErr w:type="spellStart"/>
      <w:r w:rsidR="005D2CAA" w:rsidRPr="005D2CAA">
        <w:rPr>
          <w:rFonts w:ascii="Times New Roman" w:hAnsi="Times New Roman" w:cs="Times New Roman"/>
          <w:sz w:val="28"/>
        </w:rPr>
        <w:t>Пировская</w:t>
      </w:r>
      <w:proofErr w:type="spellEnd"/>
      <w:r w:rsidR="005D2CAA" w:rsidRPr="005D2CAA">
        <w:rPr>
          <w:rFonts w:ascii="Times New Roman" w:hAnsi="Times New Roman" w:cs="Times New Roman"/>
          <w:sz w:val="28"/>
        </w:rPr>
        <w:t xml:space="preserve"> районная больница» внесено представление, которое рассмотрено и частично удовлетворено, указанные нарушения полностью не устранены.</w:t>
      </w:r>
      <w:r w:rsidR="005D2CAA" w:rsidRPr="005D2CAA">
        <w:rPr>
          <w:rFonts w:ascii="Times New Roman" w:hAnsi="Times New Roman" w:cs="Times New Roman"/>
          <w:sz w:val="28"/>
        </w:rPr>
        <w:tab/>
      </w:r>
      <w:r w:rsidR="005D2CAA" w:rsidRPr="005D2CAA">
        <w:rPr>
          <w:rFonts w:ascii="Times New Roman" w:hAnsi="Times New Roman" w:cs="Times New Roman"/>
          <w:sz w:val="28"/>
        </w:rPr>
        <w:br/>
        <w:t xml:space="preserve"> </w:t>
      </w:r>
      <w:r w:rsidR="005D2CAA" w:rsidRPr="005D2CAA">
        <w:rPr>
          <w:rFonts w:ascii="Times New Roman" w:hAnsi="Times New Roman" w:cs="Times New Roman"/>
          <w:sz w:val="28"/>
        </w:rPr>
        <w:tab/>
        <w:t>Отстаивая принципиальную позицию, прокурором Пировского района в суд направлено исковое заявление о возложении обязанности оснастить КГБУЗ «</w:t>
      </w:r>
      <w:proofErr w:type="spellStart"/>
      <w:r w:rsidR="005D2CAA" w:rsidRPr="005D2CAA">
        <w:rPr>
          <w:rFonts w:ascii="Times New Roman" w:hAnsi="Times New Roman" w:cs="Times New Roman"/>
          <w:sz w:val="28"/>
        </w:rPr>
        <w:t>Пировская</w:t>
      </w:r>
      <w:proofErr w:type="spellEnd"/>
      <w:r w:rsidR="005D2CAA" w:rsidRPr="005D2CAA">
        <w:rPr>
          <w:rFonts w:ascii="Times New Roman" w:hAnsi="Times New Roman" w:cs="Times New Roman"/>
          <w:sz w:val="28"/>
        </w:rPr>
        <w:t xml:space="preserve"> районная больница» </w:t>
      </w:r>
      <w:proofErr w:type="spellStart"/>
      <w:r w:rsidR="005D2CAA" w:rsidRPr="005D2CAA">
        <w:rPr>
          <w:rFonts w:ascii="Times New Roman" w:hAnsi="Times New Roman" w:cs="Times New Roman"/>
          <w:sz w:val="28"/>
        </w:rPr>
        <w:t>фиброгастродуоденоскоп</w:t>
      </w:r>
      <w:r w:rsidR="005D2CAA">
        <w:rPr>
          <w:rFonts w:ascii="Times New Roman" w:hAnsi="Times New Roman" w:cs="Times New Roman"/>
          <w:sz w:val="28"/>
        </w:rPr>
        <w:t>ом</w:t>
      </w:r>
      <w:proofErr w:type="spellEnd"/>
      <w:r w:rsidR="005D2CAA">
        <w:rPr>
          <w:rFonts w:ascii="Times New Roman" w:hAnsi="Times New Roman" w:cs="Times New Roman"/>
          <w:sz w:val="28"/>
        </w:rPr>
        <w:t xml:space="preserve"> </w:t>
      </w:r>
      <w:r w:rsidR="005D2CAA" w:rsidRPr="005D2CAA">
        <w:rPr>
          <w:rFonts w:ascii="Times New Roman" w:hAnsi="Times New Roman" w:cs="Times New Roman"/>
          <w:sz w:val="28"/>
        </w:rPr>
        <w:t>и получить лицензию для осуществления медицинской деятельности в сфере гастроэнтерологии</w:t>
      </w:r>
      <w:bookmarkStart w:id="0" w:name="_GoBack"/>
      <w:bookmarkEnd w:id="0"/>
      <w:r w:rsidR="005D2CAA">
        <w:rPr>
          <w:rFonts w:ascii="Times New Roman" w:hAnsi="Times New Roman" w:cs="Times New Roman"/>
          <w:sz w:val="28"/>
        </w:rPr>
        <w:t xml:space="preserve">. Исковое заявление находится на рассмотрении в суде. </w:t>
      </w:r>
    </w:p>
    <w:sectPr w:rsidR="005D2CAA" w:rsidRPr="00F3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8D"/>
    <w:rsid w:val="0004678D"/>
    <w:rsid w:val="005D2CAA"/>
    <w:rsid w:val="00A43227"/>
    <w:rsid w:val="00AC2641"/>
    <w:rsid w:val="00DA1BE5"/>
    <w:rsid w:val="00F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F3E"/>
  <w15:chartTrackingRefBased/>
  <w15:docId w15:val="{C432D6AE-387C-4E52-A2BA-AB91289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3</cp:revision>
  <dcterms:created xsi:type="dcterms:W3CDTF">2023-01-11T01:50:00Z</dcterms:created>
  <dcterms:modified xsi:type="dcterms:W3CDTF">2023-01-12T05:02:00Z</dcterms:modified>
</cp:coreProperties>
</file>