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12" w:rsidRPr="00270E12" w:rsidRDefault="00270E12" w:rsidP="00270E12">
      <w:pPr>
        <w:shd w:val="clear" w:color="auto" w:fill="FFFFFF"/>
        <w:spacing w:after="52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70E1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Прокурор разъясняет</w:t>
      </w:r>
    </w:p>
    <w:p w:rsidR="00270E12" w:rsidRPr="001F7304" w:rsidRDefault="00270E12" w:rsidP="00270E12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1F7304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Ответственность за проход по железнодорожным путям в неустановленных местах</w:t>
      </w:r>
    </w:p>
    <w:p w:rsidR="00270E12" w:rsidRPr="00270E12" w:rsidRDefault="00270E12" w:rsidP="00A30C5A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270E1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Проход</w:t>
      </w:r>
      <w:r w:rsidRPr="00270E12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270E1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 железнодорожным путям в неустановленных местах</w:t>
      </w:r>
      <w:r w:rsidRPr="00270E12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270E1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предусматривает административную ответственность по ч. 5 ст. 11.1 КоАП РФ, с 11 августа 2023 года размер административного штрафа составляет 500 рублей.</w:t>
      </w:r>
    </w:p>
    <w:p w:rsidR="00270E12" w:rsidRPr="00270E12" w:rsidRDefault="00270E12" w:rsidP="00A30C5A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270E1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Железнодорожные пути, железнодорожные станции, пассажирские платформы, а также другие связанные с движением поездов и маневровой работой объекты железнодорожного транспорта являются зонами повышенной опасности.</w:t>
      </w:r>
    </w:p>
    <w:p w:rsidR="00270E12" w:rsidRPr="00270E12" w:rsidRDefault="00270E12" w:rsidP="00A30C5A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270E1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Приказом Министерства транспорта Российской Федерации </w:t>
      </w:r>
      <w:r w:rsidRPr="00270E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27 января 2022 г. № 20</w:t>
      </w:r>
      <w:r w:rsidRPr="00270E1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утверждены Правила нахождения граждан и размещения объектов в зонах повышенной опасности, выполнения в этих зонах работ, проезда и перехода через железнодорожные пути (далее по тексту - Правила).</w:t>
      </w:r>
    </w:p>
    <w:p w:rsidR="00270E12" w:rsidRPr="00270E12" w:rsidRDefault="00270E12" w:rsidP="00A30C5A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270E1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Согласно указанным Правилам </w:t>
      </w:r>
      <w:r w:rsidRPr="00270E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проезд и переход граждан через железнодорожные пути допускается только в установленных и оборудованных для этого местах: пешеходные переходы, тоннели, мосты, железнодорожные переезды, путепроводы, а также другие места, предусмотренные для перехода и обозначенные информационными знаками.</w:t>
      </w:r>
    </w:p>
    <w:p w:rsidR="00270E12" w:rsidRPr="00270E12" w:rsidRDefault="00270E12" w:rsidP="00A30C5A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270E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переходе через железнодорожные пути гражданам необходимо следить за сигналами, подаваемыми техническими средствами и работниками железнодорожного транспорта.</w:t>
      </w:r>
    </w:p>
    <w:p w:rsidR="00270E12" w:rsidRPr="00270E12" w:rsidRDefault="00270E12" w:rsidP="00A30C5A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270E1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Проезд гражданина в инвалидной коляске через железнодорожные пути допускается только по пешеходным переходам и обязательно с сопровождающим, </w:t>
      </w:r>
      <w:r w:rsidRPr="00270E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также по мостам и тоннелям, оборудованным специальными устройствами беспрепятственного передвижения маломобильных групп населения.</w:t>
      </w:r>
    </w:p>
    <w:p w:rsidR="00270E12" w:rsidRPr="00270E12" w:rsidRDefault="00270E12" w:rsidP="00A30C5A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270E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Граждане перед переходом через железнодорожные пути по пешеходному настилу должны обеспечить личную зону видимости приближения железнодорожного транспорта и </w:t>
      </w:r>
      <w:proofErr w:type="gramStart"/>
      <w:r w:rsidRPr="00270E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слышимости</w:t>
      </w:r>
      <w:proofErr w:type="gramEnd"/>
      <w:r w:rsidRPr="00270E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подаваемых машинистом или другим работником железнодорожного транспорта </w:t>
      </w:r>
      <w:r w:rsidRPr="00270E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звуковых сигналов (снять капюшон и наушники), убедиться в отсутствии движущегося железнодорожного подвижного состава.</w:t>
      </w:r>
    </w:p>
    <w:p w:rsidR="00270E12" w:rsidRPr="00270E12" w:rsidRDefault="00270E12" w:rsidP="00A30C5A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270E12"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  <w:lang w:eastAsia="ru-RU"/>
        </w:rPr>
        <w:t>Соблюдение указанных Правил – это, прежде всего, залог безопасности жизни и здоровья граждан.</w:t>
      </w:r>
    </w:p>
    <w:p w:rsidR="00270E12" w:rsidRDefault="00270E12" w:rsidP="00A30C5A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  <w:lang w:eastAsia="ru-RU"/>
        </w:rPr>
      </w:pPr>
      <w:r w:rsidRPr="00270E12"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  <w:lang w:eastAsia="ru-RU"/>
        </w:rPr>
        <w:t>9</w:t>
      </w:r>
      <w:r w:rsidRPr="00270E12"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  <w:lang w:eastAsia="ru-RU"/>
        </w:rPr>
        <w:t xml:space="preserve"> месяцев 2023 года на </w:t>
      </w:r>
      <w:r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  <w:lang w:eastAsia="ru-RU"/>
        </w:rPr>
        <w:t xml:space="preserve">поднадзорной Ачинской транспортной прокуратуре территории </w:t>
      </w:r>
      <w:r w:rsidR="002F45BB"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  <w:lang w:eastAsia="ru-RU"/>
        </w:rPr>
        <w:t xml:space="preserve">смертельно </w:t>
      </w:r>
      <w:r w:rsidRPr="00270E12"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  <w:lang w:eastAsia="ru-RU"/>
        </w:rPr>
        <w:t xml:space="preserve">травмировано подвижным составом </w:t>
      </w:r>
      <w:r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  <w:lang w:eastAsia="ru-RU"/>
        </w:rPr>
        <w:t>3</w:t>
      </w:r>
      <w:r w:rsidRPr="00270E12"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  <w:lang w:eastAsia="ru-RU"/>
        </w:rPr>
        <w:t xml:space="preserve"> граждан</w:t>
      </w:r>
      <w:r w:rsidR="00157AC4"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  <w:lang w:eastAsia="ru-RU"/>
        </w:rPr>
        <w:t>а</w:t>
      </w:r>
      <w:bookmarkStart w:id="0" w:name="_GoBack"/>
      <w:bookmarkEnd w:id="0"/>
      <w:r w:rsidRPr="00270E12"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  <w:lang w:eastAsia="ru-RU"/>
        </w:rPr>
        <w:t>.</w:t>
      </w:r>
    </w:p>
    <w:p w:rsidR="002F45BB" w:rsidRDefault="002F45BB" w:rsidP="00A30C5A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  <w:lang w:eastAsia="ru-RU"/>
        </w:rPr>
      </w:pPr>
    </w:p>
    <w:p w:rsidR="00A30C5A" w:rsidRDefault="00A30C5A" w:rsidP="00A30C5A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  <w:lang w:eastAsia="ru-RU"/>
        </w:rPr>
        <w:t>Ачинский</w:t>
      </w:r>
      <w:proofErr w:type="spellEnd"/>
      <w:r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  <w:lang w:eastAsia="ru-RU"/>
        </w:rPr>
        <w:t xml:space="preserve"> транспортный прокурор                                       А.А. </w:t>
      </w:r>
      <w:proofErr w:type="spellStart"/>
      <w:r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  <w:lang w:eastAsia="ru-RU"/>
        </w:rPr>
        <w:t>Тодинов</w:t>
      </w:r>
      <w:proofErr w:type="spellEnd"/>
      <w:r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  <w:lang w:eastAsia="ru-RU"/>
        </w:rPr>
        <w:t xml:space="preserve"> </w:t>
      </w:r>
    </w:p>
    <w:p w:rsidR="00A30C5A" w:rsidRPr="00270E12" w:rsidRDefault="00A30C5A" w:rsidP="00A30C5A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</w:p>
    <w:p w:rsidR="000B1C9F" w:rsidRDefault="000B1C9F"/>
    <w:sectPr w:rsidR="000B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FA"/>
    <w:rsid w:val="000B1C9F"/>
    <w:rsid w:val="00157AC4"/>
    <w:rsid w:val="001F7304"/>
    <w:rsid w:val="002174FA"/>
    <w:rsid w:val="00270E12"/>
    <w:rsid w:val="002F45BB"/>
    <w:rsid w:val="006E1ECD"/>
    <w:rsid w:val="007D0BB6"/>
    <w:rsid w:val="00A30C5A"/>
    <w:rsid w:val="00BE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10</cp:revision>
  <cp:lastPrinted>2023-10-09T11:45:00Z</cp:lastPrinted>
  <dcterms:created xsi:type="dcterms:W3CDTF">2023-10-09T11:42:00Z</dcterms:created>
  <dcterms:modified xsi:type="dcterms:W3CDTF">2023-10-12T04:48:00Z</dcterms:modified>
</cp:coreProperties>
</file>