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722D" w:rsidRPr="00793072" w:rsidRDefault="009A722D" w:rsidP="00377756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93072">
        <w:rPr>
          <w:rFonts w:ascii="Times New Roman" w:hAnsi="Times New Roman"/>
          <w:b/>
          <w:sz w:val="26"/>
          <w:szCs w:val="26"/>
          <w:lang w:eastAsia="ar-SA"/>
        </w:rPr>
        <w:t>КОНТРОЛЬНО-СЧЕТНЫЙ ОРГАН</w:t>
      </w:r>
    </w:p>
    <w:p w:rsidR="009A722D" w:rsidRPr="00793072" w:rsidRDefault="009A722D" w:rsidP="00377756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93072">
        <w:rPr>
          <w:rFonts w:ascii="Times New Roman" w:hAnsi="Times New Roman"/>
          <w:b/>
          <w:sz w:val="26"/>
          <w:szCs w:val="26"/>
          <w:lang w:eastAsia="ar-SA"/>
        </w:rPr>
        <w:t>ПИРОВСКОГО МУНИЦИПАЛЬНОГО ОКРУГА</w:t>
      </w:r>
    </w:p>
    <w:p w:rsidR="009A722D" w:rsidRPr="00793072" w:rsidRDefault="009A722D" w:rsidP="009A722D">
      <w:pPr>
        <w:pStyle w:val="ad"/>
        <w:pBdr>
          <w:bottom w:val="single" w:sz="12" w:space="1" w:color="auto"/>
        </w:pBdr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249EC" w:rsidRDefault="009A722D" w:rsidP="009A722D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793072">
        <w:rPr>
          <w:rFonts w:ascii="Times New Roman" w:hAnsi="Times New Roman"/>
          <w:b/>
          <w:sz w:val="26"/>
          <w:szCs w:val="26"/>
        </w:rPr>
        <w:t xml:space="preserve">663120, с. Пировское, Красноярский край, </w:t>
      </w:r>
      <w:r w:rsidR="000D04E5">
        <w:rPr>
          <w:rFonts w:ascii="Times New Roman" w:hAnsi="Times New Roman"/>
          <w:b/>
          <w:sz w:val="26"/>
          <w:szCs w:val="26"/>
        </w:rPr>
        <w:t xml:space="preserve">ул. Ленина, 27, </w:t>
      </w:r>
    </w:p>
    <w:p w:rsidR="009A722D" w:rsidRPr="00793072" w:rsidRDefault="000D04E5" w:rsidP="005249EC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 83916632107</w:t>
      </w:r>
      <w:r w:rsidR="009A722D" w:rsidRPr="00793072">
        <w:rPr>
          <w:rFonts w:ascii="Times New Roman" w:hAnsi="Times New Roman"/>
          <w:b/>
          <w:sz w:val="26"/>
          <w:szCs w:val="26"/>
        </w:rPr>
        <w:t>,</w:t>
      </w:r>
      <w:r w:rsidR="005249EC">
        <w:rPr>
          <w:rFonts w:ascii="Times New Roman" w:hAnsi="Times New Roman"/>
          <w:b/>
          <w:sz w:val="26"/>
          <w:szCs w:val="26"/>
        </w:rPr>
        <w:t xml:space="preserve"> </w:t>
      </w:r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E</w:t>
      </w:r>
      <w:r w:rsidR="009A722D" w:rsidRPr="00793072">
        <w:rPr>
          <w:rFonts w:ascii="Times New Roman" w:hAnsi="Times New Roman"/>
          <w:b/>
          <w:sz w:val="26"/>
          <w:szCs w:val="26"/>
        </w:rPr>
        <w:t>-</w:t>
      </w:r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="009A722D" w:rsidRPr="00793072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ksopirok</w:t>
      </w:r>
      <w:proofErr w:type="spellEnd"/>
      <w:r w:rsidR="009A722D" w:rsidRPr="00793072">
        <w:rPr>
          <w:rFonts w:ascii="Times New Roman" w:hAnsi="Times New Roman"/>
          <w:b/>
          <w:sz w:val="26"/>
          <w:szCs w:val="26"/>
        </w:rPr>
        <w:t>@</w:t>
      </w:r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="009A722D" w:rsidRPr="0079307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="009A722D" w:rsidRPr="00793072">
        <w:rPr>
          <w:rFonts w:ascii="Times New Roman" w:hAnsi="Times New Roman"/>
          <w:b/>
          <w:sz w:val="26"/>
          <w:szCs w:val="26"/>
        </w:rPr>
        <w:t xml:space="preserve"> </w:t>
      </w:r>
    </w:p>
    <w:p w:rsidR="009A722D" w:rsidRPr="00793072" w:rsidRDefault="009A722D" w:rsidP="009A722D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9A722D" w:rsidRPr="00793072" w:rsidRDefault="009A722D" w:rsidP="009A722D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22D" w:rsidRPr="00793072" w:rsidRDefault="009A722D" w:rsidP="009A722D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072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9A722D" w:rsidRDefault="009A722D" w:rsidP="004B3491">
      <w:pPr>
        <w:shd w:val="clear" w:color="auto" w:fill="FFFFFF"/>
        <w:ind w:right="68"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B6E96">
        <w:rPr>
          <w:rFonts w:ascii="Times New Roman" w:hAnsi="Times New Roman" w:cs="Times New Roman"/>
          <w:sz w:val="26"/>
          <w:szCs w:val="26"/>
        </w:rPr>
        <w:t>По результатам финансово-экономической экспертизы проекта постановления администрации Пировского муниципального округа</w:t>
      </w:r>
      <w:r w:rsidR="004B3491">
        <w:rPr>
          <w:rFonts w:ascii="Times New Roman" w:hAnsi="Times New Roman" w:cs="Times New Roman"/>
          <w:sz w:val="26"/>
          <w:szCs w:val="26"/>
        </w:rPr>
        <w:t xml:space="preserve"> </w:t>
      </w:r>
      <w:r w:rsidRPr="00DB6E96">
        <w:rPr>
          <w:rFonts w:ascii="Times New Roman" w:hAnsi="Times New Roman" w:cs="Times New Roman"/>
          <w:sz w:val="26"/>
          <w:szCs w:val="26"/>
        </w:rPr>
        <w:t>«</w:t>
      </w:r>
      <w:r w:rsidRPr="00DB6E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утверждении муниципальной п</w:t>
      </w:r>
      <w:bookmarkStart w:id="0" w:name="_GoBack"/>
      <w:bookmarkEnd w:id="0"/>
      <w:r w:rsidRPr="00DB6E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рограммы Пировского муниципального округа «</w:t>
      </w:r>
      <w:r w:rsidR="000E5625" w:rsidRPr="00DB6E96">
        <w:rPr>
          <w:rFonts w:ascii="Times New Roman" w:hAnsi="Times New Roman" w:cs="Times New Roman"/>
          <w:color w:val="000000" w:themeColor="text1"/>
          <w:sz w:val="26"/>
          <w:szCs w:val="26"/>
        </w:rPr>
        <w:t>Содействие развитию местного самоуправления</w:t>
      </w:r>
      <w:r w:rsidR="000E5625" w:rsidRPr="00DB6E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DB6E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Пировском муниципальном округе»</w:t>
      </w:r>
    </w:p>
    <w:p w:rsidR="004B3491" w:rsidRPr="00DB6E96" w:rsidRDefault="004B3491" w:rsidP="004B3491">
      <w:pPr>
        <w:shd w:val="clear" w:color="auto" w:fill="FFFFFF"/>
        <w:ind w:right="68" w:firstLine="709"/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</w:p>
    <w:p w:rsidR="009A722D" w:rsidRPr="00DB6E96" w:rsidRDefault="007D6CE4" w:rsidP="007D6CE4">
      <w:pPr>
        <w:pStyle w:val="30"/>
        <w:shd w:val="clear" w:color="auto" w:fill="auto"/>
        <w:jc w:val="both"/>
        <w:rPr>
          <w:b w:val="0"/>
          <w:sz w:val="26"/>
          <w:szCs w:val="26"/>
        </w:rPr>
      </w:pPr>
      <w:r w:rsidRPr="00DB6E96">
        <w:rPr>
          <w:b w:val="0"/>
          <w:sz w:val="26"/>
          <w:szCs w:val="26"/>
        </w:rPr>
        <w:t xml:space="preserve">          </w:t>
      </w:r>
      <w:r w:rsidR="00547FF1" w:rsidRPr="00547FF1">
        <w:rPr>
          <w:b w:val="0"/>
          <w:sz w:val="26"/>
          <w:szCs w:val="26"/>
        </w:rPr>
        <w:t>13.11.2023</w:t>
      </w:r>
      <w:r w:rsidR="009A722D" w:rsidRPr="00547FF1">
        <w:rPr>
          <w:b w:val="0"/>
          <w:sz w:val="26"/>
          <w:szCs w:val="26"/>
        </w:rPr>
        <w:t>г.</w:t>
      </w:r>
      <w:r w:rsidR="009A722D" w:rsidRPr="00547FF1">
        <w:rPr>
          <w:b w:val="0"/>
          <w:sz w:val="26"/>
          <w:szCs w:val="26"/>
        </w:rPr>
        <w:tab/>
      </w:r>
      <w:r w:rsidR="009A722D" w:rsidRPr="00547FF1">
        <w:rPr>
          <w:b w:val="0"/>
          <w:sz w:val="26"/>
          <w:szCs w:val="26"/>
        </w:rPr>
        <w:tab/>
      </w:r>
      <w:r w:rsidR="009A722D" w:rsidRPr="00547FF1">
        <w:rPr>
          <w:b w:val="0"/>
          <w:sz w:val="26"/>
          <w:szCs w:val="26"/>
        </w:rPr>
        <w:tab/>
      </w:r>
      <w:r w:rsidR="009A722D" w:rsidRPr="00547FF1">
        <w:rPr>
          <w:b w:val="0"/>
          <w:sz w:val="26"/>
          <w:szCs w:val="26"/>
        </w:rPr>
        <w:tab/>
      </w:r>
      <w:r w:rsidR="009A722D" w:rsidRPr="00547FF1">
        <w:rPr>
          <w:b w:val="0"/>
          <w:sz w:val="26"/>
          <w:szCs w:val="26"/>
        </w:rPr>
        <w:tab/>
      </w:r>
      <w:r w:rsidR="009A722D" w:rsidRPr="00547FF1">
        <w:rPr>
          <w:b w:val="0"/>
          <w:sz w:val="26"/>
          <w:szCs w:val="26"/>
        </w:rPr>
        <w:tab/>
      </w:r>
      <w:r w:rsidR="009A722D" w:rsidRPr="00547FF1">
        <w:rPr>
          <w:b w:val="0"/>
          <w:sz w:val="26"/>
          <w:szCs w:val="26"/>
        </w:rPr>
        <w:tab/>
      </w:r>
      <w:r w:rsidR="009A722D" w:rsidRPr="00547FF1">
        <w:rPr>
          <w:b w:val="0"/>
          <w:sz w:val="26"/>
          <w:szCs w:val="26"/>
        </w:rPr>
        <w:tab/>
      </w:r>
      <w:r w:rsidR="009A722D" w:rsidRPr="00547FF1">
        <w:rPr>
          <w:b w:val="0"/>
          <w:sz w:val="26"/>
          <w:szCs w:val="26"/>
        </w:rPr>
        <w:tab/>
        <w:t>№01-23/</w:t>
      </w:r>
      <w:r w:rsidR="005A0506">
        <w:rPr>
          <w:b w:val="0"/>
          <w:sz w:val="26"/>
          <w:szCs w:val="26"/>
        </w:rPr>
        <w:t>29</w:t>
      </w:r>
    </w:p>
    <w:p w:rsidR="009A722D" w:rsidRPr="00DB6E96" w:rsidRDefault="009A722D" w:rsidP="009A722D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9A722D" w:rsidRPr="00CF50A8" w:rsidRDefault="009A722D" w:rsidP="00172524">
      <w:pPr>
        <w:pStyle w:val="ab"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CF50A8">
        <w:rPr>
          <w:rStyle w:val="aa"/>
        </w:rPr>
        <w:t>Основание для проведения экспертизы</w:t>
      </w:r>
      <w:r w:rsidRPr="00CF50A8">
        <w:rPr>
          <w:sz w:val="26"/>
          <w:szCs w:val="26"/>
        </w:rPr>
        <w:t xml:space="preserve">: статья 157 Бюджетного кодекса Российской Федерации, п. 7 ч. 2 ст. 9 Федерального закона от 07.02.2011 </w:t>
      </w:r>
      <w:r w:rsidRPr="00CF50A8">
        <w:rPr>
          <w:spacing w:val="-2"/>
          <w:sz w:val="26"/>
          <w:szCs w:val="26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CF50A8">
        <w:rPr>
          <w:sz w:val="26"/>
          <w:szCs w:val="26"/>
        </w:rPr>
        <w:t>, п. 7 статьи 8 решения Пировского окружного Совета депутатов от 30.09.2021г № 14-163р «Об утверждении положения о контрольно-счетном органе Пировского муниципального округа».</w:t>
      </w:r>
    </w:p>
    <w:p w:rsidR="009A722D" w:rsidRPr="00CF50A8" w:rsidRDefault="009A722D" w:rsidP="00172524">
      <w:pPr>
        <w:pStyle w:val="30"/>
        <w:shd w:val="clear" w:color="auto" w:fill="auto"/>
        <w:ind w:firstLine="709"/>
        <w:jc w:val="both"/>
        <w:rPr>
          <w:b w:val="0"/>
          <w:color w:val="auto"/>
          <w:sz w:val="26"/>
          <w:szCs w:val="26"/>
          <w:lang w:bidi="ar-SA"/>
        </w:rPr>
      </w:pPr>
      <w:r w:rsidRPr="00CF50A8">
        <w:rPr>
          <w:rStyle w:val="aa"/>
          <w:b/>
        </w:rPr>
        <w:t>Предмет экспертизы</w:t>
      </w:r>
      <w:r w:rsidRPr="00CF50A8">
        <w:rPr>
          <w:rStyle w:val="aa"/>
        </w:rPr>
        <w:t xml:space="preserve">: </w:t>
      </w:r>
      <w:r w:rsidRPr="00CF50A8">
        <w:rPr>
          <w:b w:val="0"/>
          <w:sz w:val="26"/>
          <w:szCs w:val="26"/>
        </w:rPr>
        <w:t>проект постановления администрации Пи</w:t>
      </w:r>
      <w:r w:rsidR="000E5625" w:rsidRPr="00CF50A8">
        <w:rPr>
          <w:b w:val="0"/>
          <w:sz w:val="26"/>
          <w:szCs w:val="26"/>
        </w:rPr>
        <w:t xml:space="preserve">ровского муниципального округа </w:t>
      </w:r>
      <w:r w:rsidRPr="00CF50A8">
        <w:rPr>
          <w:b w:val="0"/>
          <w:color w:val="auto"/>
          <w:sz w:val="26"/>
          <w:szCs w:val="26"/>
          <w:lang w:bidi="ar-SA"/>
        </w:rPr>
        <w:t>Об утверждении муниципальной программы Пировского муниципального округа «</w:t>
      </w:r>
      <w:r w:rsidR="000E5625" w:rsidRPr="00CF50A8">
        <w:rPr>
          <w:b w:val="0"/>
          <w:color w:val="000000" w:themeColor="text1"/>
          <w:sz w:val="26"/>
          <w:szCs w:val="26"/>
        </w:rPr>
        <w:t>Содействие развитию местного самоуправления</w:t>
      </w:r>
      <w:r w:rsidR="000E5625" w:rsidRPr="00CF50A8">
        <w:rPr>
          <w:b w:val="0"/>
          <w:color w:val="auto"/>
          <w:sz w:val="26"/>
          <w:szCs w:val="26"/>
          <w:lang w:bidi="ar-SA"/>
        </w:rPr>
        <w:t xml:space="preserve"> в Пировском муниципальном округе</w:t>
      </w:r>
      <w:r w:rsidRPr="00CF50A8">
        <w:rPr>
          <w:b w:val="0"/>
          <w:color w:val="auto"/>
          <w:sz w:val="26"/>
          <w:szCs w:val="26"/>
          <w:lang w:bidi="ar-SA"/>
        </w:rPr>
        <w:t>».</w:t>
      </w:r>
    </w:p>
    <w:p w:rsidR="009A722D" w:rsidRPr="00CF50A8" w:rsidRDefault="009A722D" w:rsidP="0017252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CF50A8">
        <w:rPr>
          <w:rStyle w:val="aa"/>
          <w:b/>
        </w:rPr>
        <w:t>Срок проведения экспертизы:</w:t>
      </w:r>
      <w:r w:rsidRPr="00CF50A8">
        <w:rPr>
          <w:b w:val="0"/>
          <w:sz w:val="26"/>
          <w:szCs w:val="26"/>
        </w:rPr>
        <w:t xml:space="preserve"> </w:t>
      </w:r>
      <w:r w:rsidR="00671DFF" w:rsidRPr="00CF50A8">
        <w:rPr>
          <w:b w:val="0"/>
          <w:sz w:val="26"/>
          <w:szCs w:val="26"/>
        </w:rPr>
        <w:t>10.11.2023-13.11.2023</w:t>
      </w:r>
      <w:r w:rsidRPr="00CF50A8">
        <w:rPr>
          <w:b w:val="0"/>
          <w:sz w:val="26"/>
          <w:szCs w:val="26"/>
        </w:rPr>
        <w:t>гг.</w:t>
      </w:r>
    </w:p>
    <w:p w:rsidR="009A722D" w:rsidRPr="00CF50A8" w:rsidRDefault="00272D56" w:rsidP="00172524">
      <w:pPr>
        <w:pStyle w:val="31"/>
        <w:shd w:val="clear" w:color="auto" w:fill="auto"/>
        <w:spacing w:before="0"/>
        <w:ind w:right="20" w:firstLine="709"/>
        <w:jc w:val="both"/>
      </w:pPr>
      <w:r w:rsidRPr="00CF50A8">
        <w:rPr>
          <w:rStyle w:val="aa"/>
        </w:rPr>
        <w:t xml:space="preserve">Порядок проведения экспертизы: </w:t>
      </w:r>
      <w:r w:rsidR="009A722D" w:rsidRPr="00CF50A8">
        <w:t xml:space="preserve">финансово-экономическая экспертиза проекта нормативно - правового акта муниципальной программы осуществлялась с учетом предусмотренного порядка принятия решений о разработке муниципальных программ Пировского муниципального округа, </w:t>
      </w:r>
      <w:r w:rsidR="006C6CED" w:rsidRPr="00CF50A8">
        <w:t>их</w:t>
      </w:r>
      <w:r w:rsidR="009A722D" w:rsidRPr="00CF50A8">
        <w:t xml:space="preserve"> формирования и реализации, утвержденным Постановлением администрации Пировского муниципального округа 09.07.2021г.  №377-п (далее - Порядок №377-п), в соответствии со статьёй 179 Бюджетного кодекса Российской Федерации.</w:t>
      </w:r>
    </w:p>
    <w:p w:rsidR="009A722D" w:rsidRPr="00CF50A8" w:rsidRDefault="009A722D" w:rsidP="005A0506">
      <w:pPr>
        <w:pStyle w:val="31"/>
        <w:shd w:val="clear" w:color="auto" w:fill="auto"/>
        <w:spacing w:before="0"/>
        <w:ind w:left="720" w:hanging="11"/>
        <w:jc w:val="both"/>
      </w:pPr>
      <w:r w:rsidRPr="00CF50A8">
        <w:t>Эк</w:t>
      </w:r>
      <w:r w:rsidR="0071291A" w:rsidRPr="00CF50A8">
        <w:t>спертиза проведена инспектором КСО Григорьевой Н. В.</w:t>
      </w:r>
    </w:p>
    <w:p w:rsidR="009A722D" w:rsidRPr="00CF50A8" w:rsidRDefault="009A722D" w:rsidP="00172524">
      <w:pPr>
        <w:pStyle w:val="31"/>
        <w:shd w:val="clear" w:color="auto" w:fill="auto"/>
        <w:tabs>
          <w:tab w:val="center" w:leader="underscore" w:pos="6185"/>
        </w:tabs>
        <w:spacing w:before="0"/>
        <w:ind w:right="20" w:firstLine="709"/>
        <w:jc w:val="both"/>
      </w:pPr>
      <w:r w:rsidRPr="00CF50A8">
        <w:t>Проект программы поступил в контрольно-счетный ор</w:t>
      </w:r>
      <w:r w:rsidR="00235F69" w:rsidRPr="00CF50A8">
        <w:t>га</w:t>
      </w:r>
      <w:r w:rsidR="00B52DD3" w:rsidRPr="00CF50A8">
        <w:t>н сопроводительным письмом №</w:t>
      </w:r>
      <w:r w:rsidR="00C802E3" w:rsidRPr="00CF50A8">
        <w:t>2350 от 07.11.2023г</w:t>
      </w:r>
      <w:r w:rsidRPr="00CF50A8">
        <w:t>.</w:t>
      </w:r>
    </w:p>
    <w:p w:rsidR="009A722D" w:rsidRPr="00CF50A8" w:rsidRDefault="009A722D" w:rsidP="0017252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CF50A8">
        <w:rPr>
          <w:sz w:val="26"/>
          <w:szCs w:val="26"/>
        </w:rPr>
        <w:t>Результаты экспертизы Проекта</w:t>
      </w:r>
      <w:r w:rsidRPr="00CF50A8">
        <w:rPr>
          <w:b w:val="0"/>
          <w:sz w:val="26"/>
          <w:szCs w:val="26"/>
        </w:rPr>
        <w:t>:</w:t>
      </w:r>
    </w:p>
    <w:p w:rsidR="00276BE1" w:rsidRPr="00CF50A8" w:rsidRDefault="009A722D" w:rsidP="0017252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CF50A8">
        <w:rPr>
          <w:b w:val="0"/>
          <w:sz w:val="26"/>
          <w:szCs w:val="26"/>
        </w:rPr>
        <w:t>Проект разработан на основании постановления администрации Пировского муницип</w:t>
      </w:r>
      <w:r w:rsidR="00A04ECC" w:rsidRPr="00CF50A8">
        <w:rPr>
          <w:b w:val="0"/>
          <w:sz w:val="26"/>
          <w:szCs w:val="26"/>
        </w:rPr>
        <w:t>ального округа от 02.10.2023 №41</w:t>
      </w:r>
      <w:r w:rsidRPr="00CF50A8">
        <w:rPr>
          <w:b w:val="0"/>
          <w:sz w:val="26"/>
          <w:szCs w:val="26"/>
        </w:rPr>
        <w:t>8-п «Об утверждении перечня муниципальных программ Пировского муниципального округа», принятого в соответствии с порядком №377-п.</w:t>
      </w:r>
    </w:p>
    <w:p w:rsidR="00276BE1" w:rsidRPr="00CF50A8" w:rsidRDefault="00656041" w:rsidP="00172524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CF50A8">
        <w:rPr>
          <w:b w:val="0"/>
          <w:sz w:val="26"/>
          <w:szCs w:val="26"/>
        </w:rPr>
        <w:t>Проект постановления об утверждении муниципальной программы содержит ссылку на нормативно-правовой акт, утративший силу- решение Пировского окружного Совета депутатов от 26.11.2020 №5-34р «Об утверждении Положения о бюджетном процессе в Пировском муниципальном округе».</w:t>
      </w:r>
    </w:p>
    <w:p w:rsidR="00901916" w:rsidRPr="00CF50A8" w:rsidRDefault="00901916" w:rsidP="00172524">
      <w:pPr>
        <w:pStyle w:val="30"/>
        <w:shd w:val="clear" w:color="auto" w:fill="auto"/>
        <w:ind w:firstLine="709"/>
        <w:jc w:val="both"/>
        <w:rPr>
          <w:sz w:val="26"/>
          <w:szCs w:val="26"/>
        </w:rPr>
      </w:pPr>
      <w:r w:rsidRPr="00CF50A8">
        <w:rPr>
          <w:sz w:val="26"/>
          <w:szCs w:val="26"/>
        </w:rPr>
        <w:lastRenderedPageBreak/>
        <w:t xml:space="preserve">1.Анализ соответствия целей </w:t>
      </w:r>
      <w:r w:rsidR="00276BE1" w:rsidRPr="00CF50A8">
        <w:rPr>
          <w:sz w:val="26"/>
          <w:szCs w:val="26"/>
        </w:rPr>
        <w:t xml:space="preserve">и задач муниципальной программы </w:t>
      </w:r>
      <w:r w:rsidRPr="00CF50A8">
        <w:rPr>
          <w:sz w:val="26"/>
          <w:szCs w:val="26"/>
        </w:rPr>
        <w:t xml:space="preserve">основным направлением </w:t>
      </w:r>
      <w:r w:rsidR="00A313BD" w:rsidRPr="00CF50A8">
        <w:rPr>
          <w:sz w:val="26"/>
          <w:szCs w:val="26"/>
        </w:rPr>
        <w:t>социально-экономического развития</w:t>
      </w:r>
      <w:r w:rsidRPr="00CF50A8">
        <w:rPr>
          <w:sz w:val="26"/>
          <w:szCs w:val="26"/>
        </w:rPr>
        <w:t xml:space="preserve"> Красноярского края </w:t>
      </w:r>
    </w:p>
    <w:p w:rsidR="004B3DEE" w:rsidRPr="00CF50A8" w:rsidRDefault="004B3DEE" w:rsidP="00172524">
      <w:pPr>
        <w:spacing w:line="322" w:lineRule="exact"/>
        <w:ind w:left="20"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0A8">
        <w:rPr>
          <w:rFonts w:ascii="Times New Roman" w:hAnsi="Times New Roman" w:cs="Times New Roman"/>
          <w:sz w:val="26"/>
          <w:szCs w:val="26"/>
        </w:rPr>
        <w:t>В настоящее время в Красноярском крае действует программа Красноярского края от 30.09.2013 № 517-п «Об утверждении государственной программы Красноярского края «</w:t>
      </w:r>
      <w:r w:rsidRPr="00CF50A8">
        <w:rPr>
          <w:rFonts w:ascii="Times New Roman" w:hAnsi="Times New Roman" w:cs="Times New Roman"/>
          <w:color w:val="000000" w:themeColor="text1"/>
          <w:sz w:val="26"/>
          <w:szCs w:val="26"/>
        </w:rPr>
        <w:t>Содействие развитию местного самоуправления</w:t>
      </w:r>
      <w:r w:rsidRPr="00CF50A8">
        <w:rPr>
          <w:rFonts w:ascii="Times New Roman" w:hAnsi="Times New Roman" w:cs="Times New Roman"/>
          <w:sz w:val="26"/>
          <w:szCs w:val="26"/>
        </w:rPr>
        <w:t>».</w:t>
      </w:r>
    </w:p>
    <w:p w:rsidR="004B3DEE" w:rsidRPr="00CF50A8" w:rsidRDefault="004B3DEE" w:rsidP="00172524">
      <w:pPr>
        <w:spacing w:line="322" w:lineRule="exact"/>
        <w:ind w:left="20"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0A8">
        <w:rPr>
          <w:rFonts w:ascii="Times New Roman" w:hAnsi="Times New Roman" w:cs="Times New Roman"/>
          <w:sz w:val="26"/>
          <w:szCs w:val="26"/>
        </w:rPr>
        <w:t xml:space="preserve">Стратегия социально-экономического развития округа до 2030 года в настоящее время не утверждена. Проект Стратегии социально-экономического развития округа до 2030 года в настоящее время проходит процедуру согласования с краевыми органами власти на предмет его соответствия приоритетам и целям социально-экономического развития Красноярского края. Программа разработана при отсутствии в округе стратегических ориентиров. </w:t>
      </w:r>
    </w:p>
    <w:p w:rsidR="00776400" w:rsidRPr="00CF50A8" w:rsidRDefault="00776400" w:rsidP="00172524">
      <w:pPr>
        <w:spacing w:line="322" w:lineRule="exact"/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0A8">
        <w:rPr>
          <w:rFonts w:ascii="Times New Roman" w:hAnsi="Times New Roman" w:cs="Times New Roman"/>
          <w:sz w:val="26"/>
          <w:szCs w:val="26"/>
        </w:rPr>
        <w:t>В результате анализа соответствия целей и задач муниципальной программы приоритетам социально-экономического развития Красноярского края установлено, что цели и задачи муниципальной программы соответствуют приоритетам социально-экономического развития Красноярского края, отраженным в проекте Стратегии социально-экономического развития Красноярского края до 2030 года.</w:t>
      </w:r>
    </w:p>
    <w:p w:rsidR="00B36B1F" w:rsidRPr="00CF50A8" w:rsidRDefault="00B36B1F" w:rsidP="001725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0A8">
        <w:rPr>
          <w:rFonts w:ascii="Times New Roman" w:hAnsi="Times New Roman" w:cs="Times New Roman"/>
          <w:sz w:val="26"/>
          <w:szCs w:val="26"/>
        </w:rPr>
        <w:t xml:space="preserve">Сравнительный анализ государственной и муниципальной программ </w:t>
      </w:r>
      <w:r w:rsidR="00F17007" w:rsidRPr="00CF50A8">
        <w:rPr>
          <w:rFonts w:ascii="Times New Roman" w:hAnsi="Times New Roman" w:cs="Times New Roman"/>
          <w:sz w:val="26"/>
          <w:szCs w:val="26"/>
        </w:rPr>
        <w:t>показал</w:t>
      </w:r>
      <w:r w:rsidRPr="00CF50A8">
        <w:rPr>
          <w:rFonts w:ascii="Times New Roman" w:hAnsi="Times New Roman" w:cs="Times New Roman"/>
          <w:sz w:val="26"/>
          <w:szCs w:val="26"/>
        </w:rPr>
        <w:t xml:space="preserve"> следующее: в целом цель муниципальной прогр</w:t>
      </w:r>
      <w:r w:rsidR="00C05FE8" w:rsidRPr="00CF50A8">
        <w:rPr>
          <w:rFonts w:ascii="Times New Roman" w:hAnsi="Times New Roman" w:cs="Times New Roman"/>
          <w:sz w:val="26"/>
          <w:szCs w:val="26"/>
        </w:rPr>
        <w:t>аммы соответствует приоритетам в</w:t>
      </w:r>
      <w:r w:rsidRPr="00CF50A8">
        <w:rPr>
          <w:rFonts w:ascii="Times New Roman" w:hAnsi="Times New Roman" w:cs="Times New Roman"/>
          <w:sz w:val="26"/>
          <w:szCs w:val="26"/>
        </w:rPr>
        <w:t xml:space="preserve"> государственной программе Красноярского края в сфере содействия развитию местного самоуправления. </w:t>
      </w:r>
    </w:p>
    <w:p w:rsidR="00F81F03" w:rsidRPr="00CF50A8" w:rsidRDefault="00F81F03" w:rsidP="00172524">
      <w:pPr>
        <w:pStyle w:val="21"/>
        <w:shd w:val="clear" w:color="auto" w:fill="auto"/>
        <w:spacing w:before="0" w:line="322" w:lineRule="exact"/>
        <w:ind w:right="20" w:firstLine="709"/>
      </w:pPr>
      <w:r w:rsidRPr="00CF50A8">
        <w:t xml:space="preserve">Механизм реализации программы не предполагает использование инструментов </w:t>
      </w:r>
      <w:proofErr w:type="spellStart"/>
      <w:r w:rsidRPr="00CF50A8">
        <w:t>муниципально</w:t>
      </w:r>
      <w:proofErr w:type="spellEnd"/>
      <w:r w:rsidRPr="00CF50A8">
        <w:t>-частного партнерства.</w:t>
      </w:r>
    </w:p>
    <w:p w:rsidR="00901916" w:rsidRPr="00CF50A8" w:rsidRDefault="00A618B7" w:rsidP="00172524">
      <w:pPr>
        <w:spacing w:line="322" w:lineRule="exact"/>
        <w:ind w:left="20"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0A8">
        <w:rPr>
          <w:rFonts w:ascii="Times New Roman" w:hAnsi="Times New Roman" w:cs="Times New Roman"/>
          <w:sz w:val="26"/>
          <w:szCs w:val="26"/>
        </w:rPr>
        <w:t>В целом значения целевых показателей и показателей результативности программы сохраняют свои значения.</w:t>
      </w:r>
    </w:p>
    <w:p w:rsidR="00901916" w:rsidRPr="00CF50A8" w:rsidRDefault="004B5B7C" w:rsidP="00172524">
      <w:pPr>
        <w:pStyle w:val="30"/>
        <w:shd w:val="clear" w:color="auto" w:fill="auto"/>
        <w:spacing w:line="240" w:lineRule="auto"/>
        <w:ind w:left="40" w:firstLine="709"/>
        <w:jc w:val="both"/>
        <w:rPr>
          <w:b w:val="0"/>
          <w:sz w:val="26"/>
          <w:szCs w:val="26"/>
        </w:rPr>
      </w:pPr>
      <w:r w:rsidRPr="00CF50A8">
        <w:rPr>
          <w:b w:val="0"/>
          <w:sz w:val="26"/>
          <w:szCs w:val="26"/>
        </w:rPr>
        <w:t>Согласно отчету исполнения муниципальных программ за 2022 год муниципальная программа признана высокоэффективной.</w:t>
      </w:r>
    </w:p>
    <w:p w:rsidR="004B5B7C" w:rsidRPr="00CF50A8" w:rsidRDefault="004B5B7C" w:rsidP="00172524">
      <w:pPr>
        <w:pStyle w:val="10"/>
        <w:keepNext/>
        <w:keepLines/>
        <w:shd w:val="clear" w:color="auto" w:fill="auto"/>
        <w:spacing w:before="0" w:line="260" w:lineRule="exact"/>
        <w:ind w:right="40" w:firstLine="709"/>
        <w:jc w:val="both"/>
      </w:pPr>
      <w:bookmarkStart w:id="1" w:name="bookmark2"/>
    </w:p>
    <w:p w:rsidR="00253469" w:rsidRPr="00CF50A8" w:rsidRDefault="00DB03AB" w:rsidP="00172524">
      <w:pPr>
        <w:pStyle w:val="10"/>
        <w:keepNext/>
        <w:keepLines/>
        <w:shd w:val="clear" w:color="auto" w:fill="auto"/>
        <w:spacing w:before="0" w:line="260" w:lineRule="exact"/>
        <w:ind w:right="40" w:firstLine="709"/>
        <w:jc w:val="both"/>
      </w:pPr>
      <w:r w:rsidRPr="00CF50A8">
        <w:t>2.</w:t>
      </w:r>
      <w:r w:rsidR="00B12D4E" w:rsidRPr="00CF50A8">
        <w:t>Анализ структуры и содержание муниципальной программы</w:t>
      </w:r>
      <w:bookmarkEnd w:id="1"/>
    </w:p>
    <w:p w:rsidR="00FA365F" w:rsidRPr="00CF50A8" w:rsidRDefault="00FA365F" w:rsidP="00172524">
      <w:pPr>
        <w:pStyle w:val="10"/>
        <w:keepNext/>
        <w:keepLines/>
        <w:shd w:val="clear" w:color="auto" w:fill="auto"/>
        <w:spacing w:before="0" w:line="260" w:lineRule="exact"/>
        <w:ind w:right="40" w:firstLine="709"/>
        <w:jc w:val="both"/>
      </w:pPr>
    </w:p>
    <w:p w:rsidR="00253469" w:rsidRPr="00CF50A8" w:rsidRDefault="00B12D4E" w:rsidP="00172524">
      <w:pPr>
        <w:pStyle w:val="21"/>
        <w:shd w:val="clear" w:color="auto" w:fill="auto"/>
        <w:spacing w:before="0" w:line="326" w:lineRule="exact"/>
        <w:ind w:right="20" w:firstLine="709"/>
      </w:pPr>
      <w:r w:rsidRPr="00CF50A8">
        <w:t xml:space="preserve">Структура муниципальной программы </w:t>
      </w:r>
      <w:r w:rsidR="001A5389" w:rsidRPr="00CF50A8">
        <w:t>Пировского</w:t>
      </w:r>
      <w:r w:rsidRPr="00CF50A8">
        <w:t xml:space="preserve"> района «</w:t>
      </w:r>
      <w:r w:rsidR="00F929F3" w:rsidRPr="00CF50A8">
        <w:rPr>
          <w:color w:val="000000" w:themeColor="text1"/>
        </w:rPr>
        <w:t>Содействие развитию местного самоуправления</w:t>
      </w:r>
      <w:r w:rsidR="00F929F3" w:rsidRPr="00CF50A8">
        <w:rPr>
          <w:color w:val="auto"/>
          <w:lang w:bidi="ar-SA"/>
        </w:rPr>
        <w:t xml:space="preserve"> в Пировском муниципальном округе</w:t>
      </w:r>
      <w:r w:rsidRPr="00CF50A8">
        <w:t xml:space="preserve">»» предусматривает реализацию </w:t>
      </w:r>
      <w:r w:rsidR="00F929F3" w:rsidRPr="00CF50A8">
        <w:t>одной</w:t>
      </w:r>
      <w:r w:rsidR="00004C99" w:rsidRPr="00CF50A8">
        <w:t xml:space="preserve"> </w:t>
      </w:r>
      <w:r w:rsidRPr="00CF50A8">
        <w:t xml:space="preserve"> </w:t>
      </w:r>
      <w:r w:rsidR="00D328F7" w:rsidRPr="00CF50A8">
        <w:t xml:space="preserve"> </w:t>
      </w:r>
      <w:r w:rsidRPr="00CF50A8">
        <w:t>подпрограмм</w:t>
      </w:r>
      <w:r w:rsidR="00F929F3" w:rsidRPr="00CF50A8">
        <w:t>ы</w:t>
      </w:r>
      <w:r w:rsidRPr="00CF50A8">
        <w:t>:</w:t>
      </w:r>
    </w:p>
    <w:p w:rsidR="001A5389" w:rsidRPr="00CF50A8" w:rsidRDefault="009514A2" w:rsidP="00172524">
      <w:pPr>
        <w:pStyle w:val="21"/>
        <w:shd w:val="clear" w:color="auto" w:fill="auto"/>
        <w:spacing w:before="0" w:line="326" w:lineRule="exact"/>
        <w:ind w:right="20" w:firstLine="709"/>
      </w:pPr>
      <w:r w:rsidRPr="00CF50A8">
        <w:rPr>
          <w:b/>
        </w:rPr>
        <w:t>Подпрограмма</w:t>
      </w:r>
      <w:r w:rsidR="001A5389" w:rsidRPr="00CF50A8">
        <w:t xml:space="preserve"> 1 «</w:t>
      </w:r>
      <w:r w:rsidR="00F929F3" w:rsidRPr="00CF50A8">
        <w:rPr>
          <w:rFonts w:eastAsia="Calibri"/>
          <w:lang w:eastAsia="en-US"/>
        </w:rPr>
        <w:t>Развитие кадрового потенциала органов местного самоуправления</w:t>
      </w:r>
      <w:r w:rsidR="00F929F3" w:rsidRPr="00CF50A8">
        <w:t>».</w:t>
      </w:r>
    </w:p>
    <w:p w:rsidR="009514A2" w:rsidRPr="00CF50A8" w:rsidRDefault="009514A2" w:rsidP="0017252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50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Целью</w:t>
      </w:r>
      <w:r w:rsidRPr="00CF50A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F50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муниципальной программы является</w:t>
      </w:r>
      <w:r w:rsidR="00512BCE" w:rsidRPr="00CF50A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</w:t>
      </w:r>
      <w:r w:rsidRPr="00CF50A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содействие повышению комфортности условий жизнедеятельности в Пировском округе и эффективной реализации полномочий, закрепленных за муниципальным образованием.</w:t>
      </w:r>
    </w:p>
    <w:p w:rsidR="009514A2" w:rsidRPr="00CF50A8" w:rsidRDefault="009514A2" w:rsidP="00172524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F50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Для достижения поставленной цели необходимо решение следующих задач:</w:t>
      </w:r>
    </w:p>
    <w:p w:rsidR="009514A2" w:rsidRPr="00CF50A8" w:rsidRDefault="009514A2" w:rsidP="0067483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50A8">
        <w:rPr>
          <w:rFonts w:ascii="Times New Roman" w:eastAsia="Calibri" w:hAnsi="Times New Roman" w:cs="Times New Roman"/>
          <w:spacing w:val="3"/>
          <w:sz w:val="26"/>
          <w:szCs w:val="26"/>
          <w:lang w:eastAsia="en-US"/>
        </w:rPr>
        <w:t>1. Подготовка и обеспечение жильем специалистов для органов местного самоуправления и муниципальных учреждений округа.</w:t>
      </w:r>
      <w:r w:rsidRPr="00CF50A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9514A2" w:rsidRPr="00CF50A8" w:rsidRDefault="009514A2" w:rsidP="00172524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50A8">
        <w:rPr>
          <w:rFonts w:ascii="Times New Roman" w:eastAsia="Calibri" w:hAnsi="Times New Roman" w:cs="Times New Roman"/>
          <w:sz w:val="26"/>
          <w:szCs w:val="26"/>
        </w:rPr>
        <w:t>2.</w:t>
      </w:r>
      <w:r w:rsidRPr="00CF50A8">
        <w:rPr>
          <w:rFonts w:ascii="Times New Roman" w:hAnsi="Times New Roman" w:cs="Times New Roman"/>
          <w:sz w:val="26"/>
          <w:szCs w:val="26"/>
        </w:rPr>
        <w:t xml:space="preserve"> Формирование и поддержание современной информационной и телекоммуникационной инфраструктуры.</w:t>
      </w:r>
    </w:p>
    <w:p w:rsidR="008046CF" w:rsidRPr="00CF50A8" w:rsidRDefault="008046CF" w:rsidP="0017252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F50A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В результате реализации муниципальной программы будет обеспечено достижение установленных значений основных показателей:</w:t>
      </w:r>
    </w:p>
    <w:p w:rsidR="009514A2" w:rsidRPr="00CF50A8" w:rsidRDefault="009514A2" w:rsidP="00172524">
      <w:pPr>
        <w:pStyle w:val="ab"/>
        <w:numPr>
          <w:ilvl w:val="0"/>
          <w:numId w:val="11"/>
        </w:numPr>
        <w:ind w:left="0" w:firstLine="709"/>
        <w:jc w:val="both"/>
        <w:rPr>
          <w:rFonts w:eastAsia="Calibri"/>
          <w:sz w:val="26"/>
          <w:szCs w:val="26"/>
        </w:rPr>
      </w:pPr>
      <w:r w:rsidRPr="00CF50A8">
        <w:rPr>
          <w:rFonts w:eastAsia="Calibri"/>
          <w:sz w:val="26"/>
          <w:szCs w:val="26"/>
        </w:rPr>
        <w:lastRenderedPageBreak/>
        <w:t>Число специалистов, по</w:t>
      </w:r>
      <w:r w:rsidR="005004EF" w:rsidRPr="00CF50A8">
        <w:rPr>
          <w:rFonts w:eastAsia="Calibri"/>
          <w:sz w:val="26"/>
          <w:szCs w:val="26"/>
        </w:rPr>
        <w:t>лучающих стипендию главы района, ежегодно планируется 3 человека;</w:t>
      </w:r>
    </w:p>
    <w:p w:rsidR="009514A2" w:rsidRPr="00CF50A8" w:rsidRDefault="009514A2" w:rsidP="00172524">
      <w:pPr>
        <w:pStyle w:val="ab"/>
        <w:numPr>
          <w:ilvl w:val="0"/>
          <w:numId w:val="11"/>
        </w:numPr>
        <w:ind w:left="0" w:firstLine="709"/>
        <w:jc w:val="both"/>
        <w:rPr>
          <w:rFonts w:eastAsia="Calibri"/>
          <w:sz w:val="26"/>
          <w:szCs w:val="26"/>
        </w:rPr>
      </w:pPr>
      <w:r w:rsidRPr="00CF50A8">
        <w:rPr>
          <w:rFonts w:eastAsia="Calibri"/>
          <w:sz w:val="26"/>
          <w:szCs w:val="26"/>
        </w:rPr>
        <w:t>Количество молодых спе</w:t>
      </w:r>
      <w:r w:rsidR="005004EF" w:rsidRPr="00CF50A8">
        <w:rPr>
          <w:rFonts w:eastAsia="Calibri"/>
          <w:sz w:val="26"/>
          <w:szCs w:val="26"/>
        </w:rPr>
        <w:t>циалистов, получающих подъёмные, ежегодно планируется 5 человек;</w:t>
      </w:r>
    </w:p>
    <w:p w:rsidR="00004C99" w:rsidRPr="00CF50A8" w:rsidRDefault="009514A2" w:rsidP="00172524">
      <w:pPr>
        <w:pStyle w:val="ab"/>
        <w:numPr>
          <w:ilvl w:val="0"/>
          <w:numId w:val="11"/>
        </w:numPr>
        <w:ind w:left="0" w:firstLine="709"/>
        <w:jc w:val="both"/>
        <w:rPr>
          <w:rFonts w:eastAsia="Calibri"/>
          <w:sz w:val="26"/>
          <w:szCs w:val="26"/>
        </w:rPr>
      </w:pPr>
      <w:r w:rsidRPr="00CF50A8">
        <w:rPr>
          <w:rFonts w:eastAsia="Calibri"/>
          <w:sz w:val="26"/>
          <w:szCs w:val="26"/>
        </w:rPr>
        <w:t>Количество приобрет</w:t>
      </w:r>
      <w:r w:rsidR="000A6058" w:rsidRPr="00CF50A8">
        <w:rPr>
          <w:rFonts w:eastAsia="Calibri"/>
          <w:sz w:val="26"/>
          <w:szCs w:val="26"/>
        </w:rPr>
        <w:t>аемых квартир для молодых семей-ежегодно 1 квартира</w:t>
      </w:r>
      <w:r w:rsidR="00E735D2" w:rsidRPr="00CF50A8">
        <w:rPr>
          <w:rFonts w:eastAsia="Calibri"/>
          <w:sz w:val="26"/>
          <w:szCs w:val="26"/>
        </w:rPr>
        <w:t>.</w:t>
      </w:r>
    </w:p>
    <w:p w:rsidR="007D6CE4" w:rsidRPr="00CF50A8" w:rsidRDefault="00C040F6" w:rsidP="00172524">
      <w:pPr>
        <w:tabs>
          <w:tab w:val="left" w:pos="400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0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Отдельное мероприятие </w:t>
      </w:r>
      <w:r w:rsidR="001D28D0" w:rsidRPr="00CF50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программы</w:t>
      </w:r>
      <w:r w:rsidR="001D28D0" w:rsidRPr="00CF50A8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="001347B7" w:rsidRPr="00CF50A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r w:rsidRPr="00CF50A8">
        <w:rPr>
          <w:rFonts w:ascii="Times New Roman" w:hAnsi="Times New Roman" w:cs="Times New Roman"/>
          <w:sz w:val="26"/>
          <w:szCs w:val="26"/>
        </w:rPr>
        <w:t>Меро</w:t>
      </w:r>
      <w:r w:rsidR="001347B7" w:rsidRPr="00CF50A8">
        <w:rPr>
          <w:rFonts w:ascii="Times New Roman" w:hAnsi="Times New Roman" w:cs="Times New Roman"/>
          <w:sz w:val="26"/>
          <w:szCs w:val="26"/>
        </w:rPr>
        <w:t>приятие, направленное</w:t>
      </w:r>
      <w:r w:rsidRPr="00CF50A8">
        <w:rPr>
          <w:rFonts w:ascii="Times New Roman" w:hAnsi="Times New Roman" w:cs="Times New Roman"/>
          <w:sz w:val="26"/>
          <w:szCs w:val="26"/>
        </w:rPr>
        <w:t xml:space="preserve"> на создание условий для развития услуг связи в малочисленных и труднодоступных населенных пунктах Красноярского края</w:t>
      </w:r>
    </w:p>
    <w:p w:rsidR="004E515B" w:rsidRPr="00CF50A8" w:rsidRDefault="00CA63B0" w:rsidP="00172524">
      <w:pPr>
        <w:tabs>
          <w:tab w:val="left" w:pos="400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0A8">
        <w:rPr>
          <w:rFonts w:ascii="Times New Roman" w:hAnsi="Times New Roman" w:cs="Times New Roman"/>
          <w:sz w:val="26"/>
          <w:szCs w:val="26"/>
        </w:rPr>
        <w:t xml:space="preserve">Цель данного мероприятия: </w:t>
      </w:r>
      <w:r w:rsidR="001347B7" w:rsidRPr="00CF50A8">
        <w:rPr>
          <w:rFonts w:ascii="Times New Roman" w:hAnsi="Times New Roman" w:cs="Times New Roman"/>
          <w:sz w:val="26"/>
          <w:szCs w:val="26"/>
        </w:rPr>
        <w:t>«</w:t>
      </w:r>
      <w:r w:rsidRPr="00CF50A8">
        <w:rPr>
          <w:rFonts w:ascii="Times New Roman" w:hAnsi="Times New Roman" w:cs="Times New Roman"/>
          <w:sz w:val="26"/>
          <w:szCs w:val="26"/>
        </w:rPr>
        <w:t>Формирование и поддержание современной информационной и телекоммуникационной инфраструктуры</w:t>
      </w:r>
      <w:r w:rsidR="001347B7" w:rsidRPr="00CF50A8">
        <w:rPr>
          <w:rFonts w:ascii="Times New Roman" w:hAnsi="Times New Roman" w:cs="Times New Roman"/>
          <w:sz w:val="26"/>
          <w:szCs w:val="26"/>
        </w:rPr>
        <w:t>»</w:t>
      </w:r>
      <w:r w:rsidR="004E515B" w:rsidRPr="00CF50A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43699" w:rsidRPr="00CF50A8" w:rsidRDefault="004E515B" w:rsidP="00172524">
      <w:pPr>
        <w:tabs>
          <w:tab w:val="left" w:pos="400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50A8">
        <w:rPr>
          <w:rFonts w:ascii="Times New Roman" w:hAnsi="Times New Roman" w:cs="Times New Roman"/>
          <w:sz w:val="26"/>
          <w:szCs w:val="26"/>
        </w:rPr>
        <w:t xml:space="preserve">Задача мероприятия: </w:t>
      </w:r>
      <w:r w:rsidR="001347B7" w:rsidRPr="00CF50A8">
        <w:rPr>
          <w:rFonts w:ascii="Times New Roman" w:hAnsi="Times New Roman" w:cs="Times New Roman"/>
          <w:sz w:val="26"/>
          <w:szCs w:val="26"/>
        </w:rPr>
        <w:t>«</w:t>
      </w:r>
      <w:r w:rsidRPr="00CF50A8">
        <w:rPr>
          <w:rFonts w:ascii="Times New Roman" w:hAnsi="Times New Roman" w:cs="Times New Roman"/>
          <w:sz w:val="26"/>
          <w:szCs w:val="26"/>
        </w:rPr>
        <w:t>Увеличение поселений, жители которых имеют возможность получения услуг доступа к сети Интернет</w:t>
      </w:r>
      <w:r w:rsidR="001347B7" w:rsidRPr="00CF50A8">
        <w:rPr>
          <w:rFonts w:ascii="Times New Roman" w:hAnsi="Times New Roman" w:cs="Times New Roman"/>
          <w:sz w:val="26"/>
          <w:szCs w:val="26"/>
        </w:rPr>
        <w:t>».</w:t>
      </w:r>
    </w:p>
    <w:p w:rsidR="00A776AB" w:rsidRPr="00CF50A8" w:rsidRDefault="00A776AB" w:rsidP="0017252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F50A8">
        <w:rPr>
          <w:rFonts w:ascii="Times New Roman" w:hAnsi="Times New Roman"/>
          <w:sz w:val="26"/>
          <w:szCs w:val="26"/>
        </w:rPr>
        <w:t>В муниципальной программе для достижения целей и п</w:t>
      </w:r>
      <w:r w:rsidR="00DC07D9" w:rsidRPr="00CF50A8">
        <w:rPr>
          <w:rFonts w:ascii="Times New Roman" w:hAnsi="Times New Roman"/>
          <w:sz w:val="26"/>
          <w:szCs w:val="26"/>
        </w:rPr>
        <w:t>оставленных задач сформированы 4 целевых индикатора и 4</w:t>
      </w:r>
      <w:r w:rsidR="00BC6718" w:rsidRPr="00CF50A8">
        <w:rPr>
          <w:rFonts w:ascii="Times New Roman" w:hAnsi="Times New Roman"/>
          <w:sz w:val="26"/>
          <w:szCs w:val="26"/>
        </w:rPr>
        <w:t xml:space="preserve"> показателя</w:t>
      </w:r>
      <w:r w:rsidRPr="00CF50A8">
        <w:rPr>
          <w:rFonts w:ascii="Times New Roman" w:hAnsi="Times New Roman"/>
          <w:sz w:val="26"/>
          <w:szCs w:val="26"/>
        </w:rPr>
        <w:t xml:space="preserve"> результативности.</w:t>
      </w:r>
    </w:p>
    <w:p w:rsidR="00AE3615" w:rsidRPr="00CF50A8" w:rsidRDefault="002E1DFE" w:rsidP="00172524">
      <w:pPr>
        <w:pStyle w:val="20"/>
        <w:shd w:val="clear" w:color="auto" w:fill="auto"/>
        <w:tabs>
          <w:tab w:val="left" w:pos="1427"/>
        </w:tabs>
        <w:spacing w:line="260" w:lineRule="exact"/>
        <w:ind w:firstLine="709"/>
        <w:jc w:val="both"/>
        <w:rPr>
          <w:b w:val="0"/>
        </w:rPr>
      </w:pPr>
      <w:r w:rsidRPr="00CF50A8">
        <w:rPr>
          <w:b w:val="0"/>
        </w:rPr>
        <w:t>Целевыми показателями эффективности реализации муниципальной программы являются:</w:t>
      </w:r>
    </w:p>
    <w:p w:rsidR="002D1D3F" w:rsidRPr="00CF50A8" w:rsidRDefault="00BD2DFA" w:rsidP="00172524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50A8">
        <w:rPr>
          <w:rFonts w:ascii="Times New Roman" w:hAnsi="Times New Roman" w:cs="Times New Roman"/>
          <w:b/>
          <w:sz w:val="26"/>
          <w:szCs w:val="26"/>
        </w:rPr>
        <w:t>-</w:t>
      </w:r>
      <w:r w:rsidR="002D1D3F" w:rsidRPr="00CF50A8">
        <w:rPr>
          <w:rFonts w:ascii="Times New Roman" w:eastAsia="Calibri" w:hAnsi="Times New Roman" w:cs="Times New Roman"/>
          <w:sz w:val="26"/>
          <w:szCs w:val="26"/>
        </w:rPr>
        <w:t xml:space="preserve"> Число специалистов, получающих стипендию главы района;</w:t>
      </w:r>
    </w:p>
    <w:p w:rsidR="002D1D3F" w:rsidRPr="00CF50A8" w:rsidRDefault="002D1D3F" w:rsidP="00172524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50A8">
        <w:rPr>
          <w:rFonts w:ascii="Times New Roman" w:eastAsia="Calibri" w:hAnsi="Times New Roman" w:cs="Times New Roman"/>
          <w:sz w:val="26"/>
          <w:szCs w:val="26"/>
        </w:rPr>
        <w:t>- Количество молодых специалистов, получающих подъёмные;</w:t>
      </w:r>
    </w:p>
    <w:p w:rsidR="002D1D3F" w:rsidRPr="00CF50A8" w:rsidRDefault="002D1D3F" w:rsidP="00172524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50A8">
        <w:rPr>
          <w:rFonts w:ascii="Times New Roman" w:eastAsia="Calibri" w:hAnsi="Times New Roman" w:cs="Times New Roman"/>
          <w:sz w:val="26"/>
          <w:szCs w:val="26"/>
        </w:rPr>
        <w:t>- Количество приобретаемых квартир для молодых семей;</w:t>
      </w:r>
    </w:p>
    <w:p w:rsidR="002D1D3F" w:rsidRPr="00CF50A8" w:rsidRDefault="002D1D3F" w:rsidP="00172524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x-none"/>
        </w:rPr>
      </w:pPr>
      <w:r w:rsidRPr="00CF50A8">
        <w:rPr>
          <w:rFonts w:ascii="Times New Roman" w:hAnsi="Times New Roman" w:cs="Times New Roman"/>
          <w:sz w:val="26"/>
          <w:szCs w:val="26"/>
        </w:rPr>
        <w:t>- Количество поселений, жители которых имеют возможность получения услуг доступа к сети Интернет.</w:t>
      </w:r>
    </w:p>
    <w:p w:rsidR="00F208F8" w:rsidRPr="00CF50A8" w:rsidRDefault="00F208F8" w:rsidP="0017252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F50A8">
        <w:rPr>
          <w:rFonts w:ascii="Times New Roman" w:hAnsi="Times New Roman"/>
          <w:sz w:val="26"/>
          <w:szCs w:val="26"/>
        </w:rPr>
        <w:t>Анализ значений целевых индикаторов и показателей результативности показал, значения 4 целевых индикаторов и 4</w:t>
      </w:r>
      <w:r w:rsidR="00A928FA" w:rsidRPr="00CF50A8">
        <w:rPr>
          <w:rFonts w:ascii="Times New Roman" w:hAnsi="Times New Roman"/>
          <w:sz w:val="26"/>
          <w:szCs w:val="26"/>
        </w:rPr>
        <w:t xml:space="preserve"> показателей</w:t>
      </w:r>
      <w:r w:rsidRPr="00CF50A8">
        <w:rPr>
          <w:rFonts w:ascii="Times New Roman" w:hAnsi="Times New Roman"/>
          <w:sz w:val="26"/>
          <w:szCs w:val="26"/>
        </w:rPr>
        <w:t xml:space="preserve"> результативности запланированы без динамики (на уровне значений действующей муниципальной программы).</w:t>
      </w:r>
    </w:p>
    <w:p w:rsidR="00A508E7" w:rsidRPr="00CF50A8" w:rsidRDefault="00A508E7" w:rsidP="0017252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50A8">
        <w:rPr>
          <w:rFonts w:ascii="Times New Roman" w:eastAsia="Calibri" w:hAnsi="Times New Roman" w:cs="Times New Roman"/>
          <w:sz w:val="26"/>
          <w:szCs w:val="26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рисками, учитывая, что бюджет муниципального образования высокодотационный возможны финансовые риски, вызванные недостаточностью финансовых средств.</w:t>
      </w:r>
    </w:p>
    <w:p w:rsidR="002E1DFE" w:rsidRPr="00CF50A8" w:rsidRDefault="002E1DFE" w:rsidP="00172524">
      <w:pPr>
        <w:pStyle w:val="20"/>
        <w:shd w:val="clear" w:color="auto" w:fill="auto"/>
        <w:tabs>
          <w:tab w:val="left" w:pos="1427"/>
        </w:tabs>
        <w:spacing w:line="260" w:lineRule="exact"/>
        <w:ind w:firstLine="709"/>
        <w:jc w:val="both"/>
        <w:rPr>
          <w:b w:val="0"/>
        </w:rPr>
      </w:pPr>
    </w:p>
    <w:p w:rsidR="00253469" w:rsidRPr="00CF50A8" w:rsidRDefault="00276BE1" w:rsidP="00172524">
      <w:pPr>
        <w:pStyle w:val="20"/>
        <w:shd w:val="clear" w:color="auto" w:fill="auto"/>
        <w:spacing w:line="260" w:lineRule="exact"/>
        <w:ind w:firstLine="709"/>
        <w:jc w:val="both"/>
      </w:pPr>
      <w:r w:rsidRPr="00CF50A8">
        <w:tab/>
      </w:r>
      <w:r w:rsidR="00CC038E" w:rsidRPr="00CF50A8">
        <w:t>3.</w:t>
      </w:r>
      <w:r w:rsidR="00B12D4E" w:rsidRPr="00CF50A8">
        <w:t>Анализ ресурсного обеспечения (анализ структуры управления и</w:t>
      </w:r>
      <w:r w:rsidRPr="00CF50A8">
        <w:t xml:space="preserve"> </w:t>
      </w:r>
      <w:r w:rsidR="00B12D4E" w:rsidRPr="00CF50A8">
        <w:t>финансовые ресурсы)</w:t>
      </w:r>
    </w:p>
    <w:p w:rsidR="00276BE1" w:rsidRPr="00CF50A8" w:rsidRDefault="00276BE1" w:rsidP="00172524">
      <w:pPr>
        <w:pStyle w:val="20"/>
        <w:shd w:val="clear" w:color="auto" w:fill="auto"/>
        <w:tabs>
          <w:tab w:val="left" w:pos="1427"/>
        </w:tabs>
        <w:spacing w:line="260" w:lineRule="exact"/>
        <w:ind w:firstLine="709"/>
        <w:jc w:val="both"/>
      </w:pPr>
    </w:p>
    <w:p w:rsidR="00253469" w:rsidRPr="00CF50A8" w:rsidRDefault="00B12D4E" w:rsidP="00172524">
      <w:pPr>
        <w:pStyle w:val="21"/>
        <w:shd w:val="clear" w:color="auto" w:fill="auto"/>
        <w:spacing w:before="0" w:line="322" w:lineRule="exact"/>
        <w:ind w:firstLine="709"/>
      </w:pPr>
      <w:r w:rsidRPr="00CF50A8">
        <w:t>В ходе анализа ресурсного</w:t>
      </w:r>
      <w:r w:rsidR="00F02AA7" w:rsidRPr="00CF50A8">
        <w:t xml:space="preserve"> обеспечения показано</w:t>
      </w:r>
      <w:r w:rsidR="008C760D" w:rsidRPr="00CF50A8">
        <w:t xml:space="preserve"> следующее:</w:t>
      </w:r>
    </w:p>
    <w:p w:rsidR="00253469" w:rsidRPr="00CF50A8" w:rsidRDefault="00B12D4E" w:rsidP="00172524">
      <w:pPr>
        <w:pStyle w:val="21"/>
        <w:shd w:val="clear" w:color="auto" w:fill="auto"/>
        <w:spacing w:before="0" w:line="322" w:lineRule="exact"/>
        <w:ind w:right="40" w:firstLine="709"/>
      </w:pPr>
      <w:r w:rsidRPr="00CF50A8">
        <w:t xml:space="preserve">Ответственным исполнителем и главным распорядителем является администрация </w:t>
      </w:r>
      <w:r w:rsidR="00E30C9F" w:rsidRPr="00CF50A8">
        <w:t xml:space="preserve">Пировского </w:t>
      </w:r>
      <w:r w:rsidR="00FB190F" w:rsidRPr="00CF50A8">
        <w:t>муниципального округа</w:t>
      </w:r>
      <w:r w:rsidRPr="00CF50A8">
        <w:t>.</w:t>
      </w:r>
    </w:p>
    <w:p w:rsidR="00253469" w:rsidRPr="00CF50A8" w:rsidRDefault="00B12D4E" w:rsidP="00172524">
      <w:pPr>
        <w:pStyle w:val="21"/>
        <w:shd w:val="clear" w:color="auto" w:fill="auto"/>
        <w:spacing w:before="0" w:line="322" w:lineRule="exact"/>
        <w:ind w:right="40" w:firstLine="709"/>
      </w:pPr>
      <w:r w:rsidRPr="00CF50A8">
        <w:t>Об</w:t>
      </w:r>
      <w:r w:rsidRPr="00CF50A8">
        <w:rPr>
          <w:rStyle w:val="11"/>
          <w:u w:val="none"/>
        </w:rPr>
        <w:t>щи</w:t>
      </w:r>
      <w:r w:rsidRPr="00CF50A8">
        <w:t>й объем</w:t>
      </w:r>
      <w:r w:rsidR="00F24ABC" w:rsidRPr="00CF50A8">
        <w:t xml:space="preserve"> финансирования </w:t>
      </w:r>
      <w:r w:rsidR="005509FB" w:rsidRPr="00CF50A8">
        <w:t xml:space="preserve">муниципальной </w:t>
      </w:r>
      <w:r w:rsidR="00A928FA" w:rsidRPr="00CF50A8">
        <w:t>программы на 2024</w:t>
      </w:r>
      <w:r w:rsidRPr="00CF50A8">
        <w:t>-20</w:t>
      </w:r>
      <w:r w:rsidR="00A928FA" w:rsidRPr="00CF50A8">
        <w:t>26</w:t>
      </w:r>
      <w:r w:rsidRPr="00CF50A8">
        <w:t xml:space="preserve"> годы составляет </w:t>
      </w:r>
      <w:r w:rsidR="001529CB" w:rsidRPr="00CF50A8">
        <w:t xml:space="preserve">1 050 </w:t>
      </w:r>
      <w:r w:rsidR="00DF1711" w:rsidRPr="00CF50A8">
        <w:t>000</w:t>
      </w:r>
      <w:r w:rsidR="001529CB" w:rsidRPr="00CF50A8">
        <w:t>,00</w:t>
      </w:r>
      <w:r w:rsidR="00DF1711" w:rsidRPr="00CF50A8">
        <w:t xml:space="preserve"> руб., за счет средств местного</w:t>
      </w:r>
      <w:r w:rsidRPr="00CF50A8">
        <w:t xml:space="preserve"> бюджета. За счет средств </w:t>
      </w:r>
      <w:r w:rsidR="00DF1711" w:rsidRPr="00CF50A8">
        <w:t>федерального и краевого</w:t>
      </w:r>
      <w:r w:rsidR="0047532A" w:rsidRPr="00CF50A8">
        <w:t xml:space="preserve"> бюджетов</w:t>
      </w:r>
      <w:r w:rsidRPr="00CF50A8">
        <w:t xml:space="preserve"> финансирование не предусмотрено.</w:t>
      </w:r>
    </w:p>
    <w:p w:rsidR="0057363B" w:rsidRPr="00CF50A8" w:rsidRDefault="00B12D4E" w:rsidP="00172524">
      <w:pPr>
        <w:pStyle w:val="21"/>
        <w:shd w:val="clear" w:color="auto" w:fill="auto"/>
        <w:spacing w:before="0" w:line="322" w:lineRule="exact"/>
        <w:ind w:right="40" w:firstLine="709"/>
      </w:pPr>
      <w:r w:rsidRPr="00CF50A8">
        <w:rPr>
          <w:b/>
        </w:rPr>
        <w:t>По подпрограмме 1</w:t>
      </w:r>
      <w:r w:rsidRPr="00CF50A8">
        <w:t xml:space="preserve">. </w:t>
      </w:r>
      <w:r w:rsidR="0085478F" w:rsidRPr="00CF50A8">
        <w:t>«</w:t>
      </w:r>
      <w:r w:rsidR="00DF1711" w:rsidRPr="00CF50A8">
        <w:rPr>
          <w:rFonts w:eastAsia="Calibri"/>
          <w:lang w:eastAsia="en-US"/>
        </w:rPr>
        <w:t>Развитие кадрового потенциала органов местного самоуправления</w:t>
      </w:r>
      <w:r w:rsidR="0085478F" w:rsidRPr="00CF50A8">
        <w:t>» о</w:t>
      </w:r>
      <w:r w:rsidRPr="00CF50A8">
        <w:t>бъем бюджетных ассигн</w:t>
      </w:r>
      <w:r w:rsidR="00B84773" w:rsidRPr="00CF50A8">
        <w:t xml:space="preserve">ований </w:t>
      </w:r>
      <w:r w:rsidR="004141F9" w:rsidRPr="00CF50A8">
        <w:t xml:space="preserve">на </w:t>
      </w:r>
      <w:r w:rsidR="00437570" w:rsidRPr="00CF50A8">
        <w:t>2024</w:t>
      </w:r>
      <w:r w:rsidR="00DF1711" w:rsidRPr="00CF50A8">
        <w:t>-</w:t>
      </w:r>
      <w:r w:rsidR="001C1CCA" w:rsidRPr="00CF50A8">
        <w:t>20</w:t>
      </w:r>
      <w:r w:rsidR="00437570" w:rsidRPr="00CF50A8">
        <w:t>26</w:t>
      </w:r>
      <w:r w:rsidR="00063BCE">
        <w:t xml:space="preserve"> годы</w:t>
      </w:r>
      <w:r w:rsidR="00DF1711" w:rsidRPr="00CF50A8">
        <w:t xml:space="preserve"> </w:t>
      </w:r>
      <w:r w:rsidR="00B84773" w:rsidRPr="00CF50A8">
        <w:t>предусмотрен в</w:t>
      </w:r>
      <w:r w:rsidR="00D54433" w:rsidRPr="00CF50A8">
        <w:t xml:space="preserve"> сумме </w:t>
      </w:r>
      <w:r w:rsidR="00DF1711" w:rsidRPr="00CF50A8">
        <w:t>350</w:t>
      </w:r>
      <w:r w:rsidR="00437570" w:rsidRPr="00CF50A8">
        <w:t> </w:t>
      </w:r>
      <w:r w:rsidR="00DF1711" w:rsidRPr="00CF50A8">
        <w:t>000</w:t>
      </w:r>
      <w:r w:rsidR="00437570" w:rsidRPr="00CF50A8">
        <w:t>,00</w:t>
      </w:r>
      <w:r w:rsidR="00D54433" w:rsidRPr="00CF50A8">
        <w:t xml:space="preserve"> руб.</w:t>
      </w:r>
      <w:r w:rsidR="0085478F" w:rsidRPr="00CF50A8">
        <w:t xml:space="preserve"> </w:t>
      </w:r>
    </w:p>
    <w:p w:rsidR="00417EC7" w:rsidRPr="00CF50A8" w:rsidRDefault="00417EC7" w:rsidP="00172524">
      <w:pPr>
        <w:tabs>
          <w:tab w:val="left" w:pos="400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0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 отдельному мероприятию программы</w:t>
      </w:r>
      <w:r w:rsidRPr="00CF50A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</w:t>
      </w:r>
      <w:r w:rsidRPr="00CF50A8">
        <w:rPr>
          <w:rFonts w:ascii="Times New Roman" w:hAnsi="Times New Roman" w:cs="Times New Roman"/>
          <w:sz w:val="26"/>
          <w:szCs w:val="26"/>
        </w:rPr>
        <w:t>М</w:t>
      </w:r>
      <w:r w:rsidR="00C57ADD" w:rsidRPr="00CF50A8">
        <w:rPr>
          <w:rFonts w:ascii="Times New Roman" w:hAnsi="Times New Roman" w:cs="Times New Roman"/>
          <w:sz w:val="26"/>
          <w:szCs w:val="26"/>
        </w:rPr>
        <w:t>ероприятие, направленное</w:t>
      </w:r>
      <w:r w:rsidRPr="00CF50A8">
        <w:rPr>
          <w:rFonts w:ascii="Times New Roman" w:hAnsi="Times New Roman" w:cs="Times New Roman"/>
          <w:sz w:val="26"/>
          <w:szCs w:val="26"/>
        </w:rPr>
        <w:t xml:space="preserve"> на создание условий для развития услуг связи в малочисленных и труднодоступных населенных пунктах Красноярского края</w:t>
      </w:r>
      <w:r w:rsidR="00C57ADD" w:rsidRPr="00CF50A8">
        <w:rPr>
          <w:rFonts w:ascii="Times New Roman" w:hAnsi="Times New Roman" w:cs="Times New Roman"/>
          <w:sz w:val="26"/>
          <w:szCs w:val="26"/>
        </w:rPr>
        <w:t xml:space="preserve">, </w:t>
      </w:r>
      <w:r w:rsidRPr="00CF50A8">
        <w:rPr>
          <w:rFonts w:ascii="Times New Roman" w:hAnsi="Times New Roman" w:cs="Times New Roman"/>
          <w:sz w:val="26"/>
          <w:szCs w:val="26"/>
        </w:rPr>
        <w:t>финансирование по годам не предусмотрено.</w:t>
      </w:r>
    </w:p>
    <w:p w:rsidR="007D6CE4" w:rsidRPr="00CF50A8" w:rsidRDefault="007D6CE4" w:rsidP="00172524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  <w:jc w:val="both"/>
      </w:pPr>
      <w:bookmarkStart w:id="2" w:name="bookmark3"/>
    </w:p>
    <w:p w:rsidR="00253469" w:rsidRPr="00CF50A8" w:rsidRDefault="00CC038E" w:rsidP="00172524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  <w:jc w:val="both"/>
      </w:pPr>
      <w:r w:rsidRPr="00CF50A8">
        <w:t>4.</w:t>
      </w:r>
      <w:r w:rsidR="00B12D4E" w:rsidRPr="00CF50A8">
        <w:t>Выводы и предложения по результатам проведенной экспертизы</w:t>
      </w:r>
      <w:bookmarkEnd w:id="2"/>
    </w:p>
    <w:p w:rsidR="00FA365F" w:rsidRPr="00CF50A8" w:rsidRDefault="00FA365F" w:rsidP="00172524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709"/>
        <w:jc w:val="both"/>
      </w:pPr>
    </w:p>
    <w:p w:rsidR="00253469" w:rsidRPr="00CF50A8" w:rsidRDefault="00B12D4E" w:rsidP="00172524">
      <w:pPr>
        <w:pStyle w:val="21"/>
        <w:shd w:val="clear" w:color="auto" w:fill="auto"/>
        <w:spacing w:before="0" w:line="326" w:lineRule="exact"/>
        <w:ind w:right="20" w:firstLine="709"/>
      </w:pPr>
      <w:r w:rsidRPr="00CF50A8">
        <w:t>В результате финансово-экономической экспертизы проекта муниципальной программы, Контрольно-счетн</w:t>
      </w:r>
      <w:r w:rsidR="00BB22EE" w:rsidRPr="00CF50A8">
        <w:t>ый</w:t>
      </w:r>
      <w:r w:rsidRPr="00CF50A8">
        <w:t xml:space="preserve"> </w:t>
      </w:r>
      <w:r w:rsidR="00BB22EE" w:rsidRPr="00CF50A8">
        <w:t>орган</w:t>
      </w:r>
      <w:r w:rsidRPr="00CF50A8">
        <w:t xml:space="preserve"> считает:</w:t>
      </w:r>
    </w:p>
    <w:p w:rsidR="00253469" w:rsidRPr="00CF50A8" w:rsidRDefault="00B12D4E" w:rsidP="0017252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CF50A8">
        <w:t>Цель программы соответствует приоритетам государственной политики Красноярского края.</w:t>
      </w:r>
    </w:p>
    <w:p w:rsidR="00253469" w:rsidRPr="00CF50A8" w:rsidRDefault="00B12D4E" w:rsidP="0017252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CF50A8">
        <w:t xml:space="preserve">Структура муниципальной программы предусматривает реализацию </w:t>
      </w:r>
      <w:r w:rsidR="000762EB" w:rsidRPr="00CF50A8">
        <w:t>одной</w:t>
      </w:r>
      <w:r w:rsidR="00BB22EE" w:rsidRPr="00CF50A8">
        <w:t xml:space="preserve"> </w:t>
      </w:r>
      <w:r w:rsidRPr="00CF50A8">
        <w:t>подпрограмм</w:t>
      </w:r>
      <w:r w:rsidR="000762EB" w:rsidRPr="00CF50A8">
        <w:t>ы и одного мероприятия</w:t>
      </w:r>
      <w:r w:rsidRPr="00CF50A8">
        <w:t>.</w:t>
      </w:r>
    </w:p>
    <w:p w:rsidR="00253469" w:rsidRPr="00CF50A8" w:rsidRDefault="00B12D4E" w:rsidP="0017252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CF50A8">
        <w:t>Об</w:t>
      </w:r>
      <w:r w:rsidRPr="00CF50A8">
        <w:rPr>
          <w:rStyle w:val="11"/>
          <w:u w:val="none"/>
        </w:rPr>
        <w:t>щи</w:t>
      </w:r>
      <w:r w:rsidRPr="00CF50A8">
        <w:t>й объем</w:t>
      </w:r>
      <w:r w:rsidR="00BB54A1" w:rsidRPr="00CF50A8">
        <w:t xml:space="preserve"> </w:t>
      </w:r>
      <w:r w:rsidR="00FF5A4D" w:rsidRPr="00CF50A8">
        <w:t>финансирования программы на 2024</w:t>
      </w:r>
      <w:r w:rsidRPr="00CF50A8">
        <w:t>-20</w:t>
      </w:r>
      <w:r w:rsidR="00BB22EE" w:rsidRPr="00CF50A8">
        <w:t>2</w:t>
      </w:r>
      <w:r w:rsidR="00FF5A4D" w:rsidRPr="00CF50A8">
        <w:t>6</w:t>
      </w:r>
      <w:r w:rsidRPr="00CF50A8">
        <w:t xml:space="preserve"> годы составляет </w:t>
      </w:r>
      <w:r w:rsidR="00FF5A4D" w:rsidRPr="00CF50A8">
        <w:t xml:space="preserve">1 050 </w:t>
      </w:r>
      <w:r w:rsidR="000762EB" w:rsidRPr="00CF50A8">
        <w:t>000</w:t>
      </w:r>
      <w:r w:rsidR="00FF5A4D" w:rsidRPr="00CF50A8">
        <w:t>,00</w:t>
      </w:r>
      <w:r w:rsidR="000762EB" w:rsidRPr="00CF50A8">
        <w:t xml:space="preserve"> руб., за счет средств местного</w:t>
      </w:r>
      <w:r w:rsidRPr="00CF50A8">
        <w:t xml:space="preserve"> бюджета. За счет средств </w:t>
      </w:r>
      <w:r w:rsidR="000762EB" w:rsidRPr="00CF50A8">
        <w:t>федерального и краевого</w:t>
      </w:r>
      <w:r w:rsidRPr="00CF50A8">
        <w:t xml:space="preserve"> бюджета финансирование не предусмотрено.</w:t>
      </w:r>
    </w:p>
    <w:p w:rsidR="00253469" w:rsidRPr="00CF50A8" w:rsidRDefault="00B12D4E" w:rsidP="0017252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CF50A8">
        <w:t xml:space="preserve">Механизм реализации программы не предполагает использование инструментов </w:t>
      </w:r>
      <w:proofErr w:type="spellStart"/>
      <w:r w:rsidRPr="00CF50A8">
        <w:t>муниципально</w:t>
      </w:r>
      <w:proofErr w:type="spellEnd"/>
      <w:r w:rsidRPr="00CF50A8">
        <w:t>-частного партнерства.</w:t>
      </w:r>
    </w:p>
    <w:p w:rsidR="00253469" w:rsidRPr="00CF50A8" w:rsidRDefault="00B12D4E" w:rsidP="00172524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CF50A8">
        <w:t>В целом значения целевых показателей и показателей результативности программы сохраняют свои значения.</w:t>
      </w:r>
    </w:p>
    <w:p w:rsidR="006D31EE" w:rsidRPr="00CF50A8" w:rsidRDefault="006D31EE" w:rsidP="00557C1E">
      <w:pPr>
        <w:pStyle w:val="31"/>
        <w:numPr>
          <w:ilvl w:val="0"/>
          <w:numId w:val="7"/>
        </w:numPr>
        <w:shd w:val="clear" w:color="auto" w:fill="auto"/>
        <w:spacing w:before="0"/>
        <w:ind w:left="20" w:right="20" w:firstLine="709"/>
        <w:jc w:val="both"/>
      </w:pPr>
      <w:r w:rsidRPr="00CF50A8">
        <w:rPr>
          <w:color w:val="auto"/>
        </w:rPr>
        <w:t>В тексте проекта постановления программы указан нормативно-правовой акт утративший силу.</w:t>
      </w:r>
    </w:p>
    <w:p w:rsidR="00FF5A4D" w:rsidRPr="00CF50A8" w:rsidRDefault="00AA1FD5" w:rsidP="00557C1E">
      <w:pPr>
        <w:pStyle w:val="ConsPlusNormal"/>
        <w:numPr>
          <w:ilvl w:val="0"/>
          <w:numId w:val="7"/>
        </w:numPr>
        <w:spacing w:line="2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F50A8">
        <w:rPr>
          <w:rFonts w:ascii="Times New Roman" w:hAnsi="Times New Roman"/>
          <w:sz w:val="26"/>
          <w:szCs w:val="26"/>
        </w:rPr>
        <w:t>Значения 4 целевых индикаторов и 4</w:t>
      </w:r>
      <w:r w:rsidR="00FF5A4D" w:rsidRPr="00CF50A8">
        <w:rPr>
          <w:rFonts w:ascii="Times New Roman" w:hAnsi="Times New Roman"/>
          <w:sz w:val="26"/>
          <w:szCs w:val="26"/>
        </w:rPr>
        <w:t xml:space="preserve"> показателей результативности запланированы без динамики (на уровне значений действующей муниципальной программы).</w:t>
      </w:r>
    </w:p>
    <w:p w:rsidR="003140D0" w:rsidRPr="00CF50A8" w:rsidRDefault="007F3E48" w:rsidP="00172524">
      <w:pPr>
        <w:pStyle w:val="31"/>
        <w:numPr>
          <w:ilvl w:val="0"/>
          <w:numId w:val="7"/>
        </w:numPr>
        <w:shd w:val="clear" w:color="auto" w:fill="auto"/>
        <w:spacing w:before="0" w:after="240"/>
        <w:ind w:left="20" w:right="20" w:firstLine="709"/>
        <w:jc w:val="both"/>
      </w:pPr>
      <w:r w:rsidRPr="00CF50A8">
        <w:t>Техническое замечание, п</w:t>
      </w:r>
      <w:r w:rsidR="00DA0387" w:rsidRPr="00CF50A8">
        <w:t>о тексту муниципальной</w:t>
      </w:r>
      <w:r w:rsidR="00BC6718" w:rsidRPr="00CF50A8">
        <w:t xml:space="preserve"> программы убрать слово «район»</w:t>
      </w:r>
      <w:r w:rsidR="004C29EB" w:rsidRPr="00CF50A8">
        <w:t>.</w:t>
      </w:r>
    </w:p>
    <w:p w:rsidR="00FA365F" w:rsidRPr="00CF50A8" w:rsidRDefault="00BF5881" w:rsidP="00172524">
      <w:pPr>
        <w:pStyle w:val="31"/>
        <w:shd w:val="clear" w:color="auto" w:fill="auto"/>
        <w:spacing w:before="0" w:after="240"/>
        <w:ind w:right="20" w:firstLine="709"/>
        <w:jc w:val="both"/>
      </w:pPr>
      <w:r w:rsidRPr="00CF50A8">
        <w:t>На основании вышеизложенного</w:t>
      </w:r>
      <w:r w:rsidR="002F69EA" w:rsidRPr="00CF50A8">
        <w:t xml:space="preserve"> Контрольно-счетный орган</w:t>
      </w:r>
      <w:r w:rsidR="00DC1B83" w:rsidRPr="00CF50A8">
        <w:t xml:space="preserve"> Пировского муниципального округа </w:t>
      </w:r>
      <w:r w:rsidR="002F69EA" w:rsidRPr="00CF50A8">
        <w:t>рекомендует</w:t>
      </w:r>
      <w:r w:rsidRPr="00CF50A8">
        <w:t xml:space="preserve"> утвердить Проект муниципальной программы и</w:t>
      </w:r>
      <w:r w:rsidR="002F69EA" w:rsidRPr="00CF50A8">
        <w:t xml:space="preserve"> учесть нарушения и недостатки при составлении </w:t>
      </w:r>
      <w:r w:rsidR="00F34BDA" w:rsidRPr="00CF50A8">
        <w:t xml:space="preserve">проекта </w:t>
      </w:r>
      <w:r w:rsidR="002F69EA" w:rsidRPr="00CF50A8">
        <w:t>бюджета округа</w:t>
      </w:r>
      <w:r w:rsidR="00DC1B83" w:rsidRPr="00CF50A8">
        <w:t>.</w:t>
      </w:r>
    </w:p>
    <w:p w:rsidR="00FA365F" w:rsidRPr="00CF50A8" w:rsidRDefault="00FA365F" w:rsidP="00172524">
      <w:pPr>
        <w:pStyle w:val="21"/>
        <w:shd w:val="clear" w:color="auto" w:fill="auto"/>
        <w:spacing w:before="0" w:line="240" w:lineRule="auto"/>
        <w:ind w:right="20" w:firstLine="709"/>
      </w:pPr>
    </w:p>
    <w:p w:rsidR="006A406B" w:rsidRPr="00CF50A8" w:rsidRDefault="006A406B" w:rsidP="00CF50A8">
      <w:pPr>
        <w:pStyle w:val="21"/>
        <w:shd w:val="clear" w:color="auto" w:fill="auto"/>
        <w:spacing w:before="0" w:line="240" w:lineRule="auto"/>
        <w:ind w:right="20" w:firstLine="567"/>
      </w:pPr>
    </w:p>
    <w:p w:rsidR="006A406B" w:rsidRPr="00CF50A8" w:rsidRDefault="006A406B" w:rsidP="00CF50A8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50A8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6A406B" w:rsidRPr="00CF50A8" w:rsidRDefault="006A406B" w:rsidP="00CF50A8">
      <w:pPr>
        <w:jc w:val="both"/>
        <w:rPr>
          <w:rFonts w:ascii="Times New Roman" w:hAnsi="Times New Roman" w:cs="Times New Roman"/>
          <w:sz w:val="26"/>
          <w:szCs w:val="26"/>
        </w:rPr>
      </w:pPr>
      <w:r w:rsidRPr="00CF50A8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  <w:r w:rsidRPr="00CF50A8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:rsidR="006A406B" w:rsidRPr="00CF50A8" w:rsidRDefault="006A406B" w:rsidP="00CF50A8">
      <w:pPr>
        <w:jc w:val="both"/>
        <w:rPr>
          <w:rFonts w:ascii="Times New Roman" w:hAnsi="Times New Roman" w:cs="Times New Roman"/>
          <w:sz w:val="26"/>
          <w:szCs w:val="26"/>
        </w:rPr>
      </w:pPr>
      <w:r w:rsidRPr="00CF50A8">
        <w:rPr>
          <w:rFonts w:ascii="Times New Roman" w:hAnsi="Times New Roman" w:cs="Times New Roman"/>
          <w:sz w:val="26"/>
          <w:szCs w:val="26"/>
        </w:rPr>
        <w:t xml:space="preserve">Пировского муниципального округа      </w:t>
      </w:r>
      <w:r w:rsidRPr="00CF50A8">
        <w:rPr>
          <w:rFonts w:ascii="Times New Roman" w:hAnsi="Times New Roman" w:cs="Times New Roman"/>
          <w:sz w:val="26"/>
          <w:szCs w:val="26"/>
        </w:rPr>
        <w:tab/>
      </w:r>
      <w:r w:rsidRPr="00CF50A8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proofErr w:type="spellStart"/>
      <w:r w:rsidRPr="00CF50A8">
        <w:rPr>
          <w:rFonts w:ascii="Times New Roman" w:hAnsi="Times New Roman" w:cs="Times New Roman"/>
          <w:sz w:val="26"/>
          <w:szCs w:val="26"/>
        </w:rPr>
        <w:t>Т.А.Коробейникова</w:t>
      </w:r>
      <w:proofErr w:type="spellEnd"/>
    </w:p>
    <w:p w:rsidR="006A406B" w:rsidRPr="00CF50A8" w:rsidRDefault="006A406B" w:rsidP="00CF50A8">
      <w:pPr>
        <w:pStyle w:val="21"/>
        <w:shd w:val="clear" w:color="auto" w:fill="auto"/>
        <w:spacing w:before="0" w:line="240" w:lineRule="auto"/>
        <w:ind w:right="20" w:firstLine="567"/>
      </w:pPr>
    </w:p>
    <w:p w:rsidR="00FA365F" w:rsidRPr="00CF50A8" w:rsidRDefault="00737A28" w:rsidP="00CF50A8">
      <w:pPr>
        <w:pStyle w:val="21"/>
        <w:shd w:val="clear" w:color="auto" w:fill="auto"/>
        <w:spacing w:before="0" w:line="240" w:lineRule="auto"/>
        <w:ind w:right="20"/>
      </w:pPr>
      <w:r w:rsidRPr="00CF50A8">
        <w:t>Инспектор КСО                                                                                Н. В. Григорьева</w:t>
      </w:r>
    </w:p>
    <w:p w:rsidR="00253469" w:rsidRPr="00CF50A8" w:rsidRDefault="00253469" w:rsidP="00CF50A8">
      <w:pPr>
        <w:pStyle w:val="21"/>
        <w:shd w:val="clear" w:color="auto" w:fill="auto"/>
        <w:spacing w:before="0" w:line="322" w:lineRule="exact"/>
        <w:ind w:right="20" w:firstLine="567"/>
        <w:rPr>
          <w:b/>
        </w:rPr>
      </w:pPr>
    </w:p>
    <w:sectPr w:rsidR="00253469" w:rsidRPr="00CF50A8" w:rsidSect="00977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00ED" w:rsidRDefault="00DC00ED">
      <w:r>
        <w:separator/>
      </w:r>
    </w:p>
  </w:endnote>
  <w:endnote w:type="continuationSeparator" w:id="0">
    <w:p w:rsidR="00DC00ED" w:rsidRDefault="00DC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513" w:rsidRDefault="00B0451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3469" w:rsidRDefault="0025346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513" w:rsidRDefault="00B0451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00ED" w:rsidRDefault="00DC00ED">
      <w:r>
        <w:separator/>
      </w:r>
    </w:p>
  </w:footnote>
  <w:footnote w:type="continuationSeparator" w:id="0">
    <w:p w:rsidR="00DC00ED" w:rsidRDefault="00DC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513" w:rsidRDefault="00B0451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7676505"/>
      <w:docPartObj>
        <w:docPartGallery w:val="Page Numbers (Top of Page)"/>
        <w:docPartUnique/>
      </w:docPartObj>
    </w:sdtPr>
    <w:sdtEndPr/>
    <w:sdtContent>
      <w:p w:rsidR="00B04513" w:rsidRDefault="00B04513">
        <w:pPr>
          <w:pStyle w:val="ae"/>
          <w:jc w:val="center"/>
        </w:pPr>
      </w:p>
      <w:p w:rsidR="00B04513" w:rsidRDefault="00B0451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BCE">
          <w:rPr>
            <w:noProof/>
          </w:rPr>
          <w:t>2</w:t>
        </w:r>
        <w:r>
          <w:fldChar w:fldCharType="end"/>
        </w:r>
      </w:p>
    </w:sdtContent>
  </w:sdt>
  <w:p w:rsidR="00B04513" w:rsidRDefault="00B0451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513" w:rsidRDefault="00B0451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" w15:restartNumberingAfterBreak="0">
    <w:nsid w:val="056F2C98"/>
    <w:multiLevelType w:val="multilevel"/>
    <w:tmpl w:val="071AC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F5754"/>
    <w:multiLevelType w:val="multilevel"/>
    <w:tmpl w:val="0394A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2B4F6B"/>
    <w:multiLevelType w:val="multilevel"/>
    <w:tmpl w:val="1EA4C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742180"/>
    <w:multiLevelType w:val="multilevel"/>
    <w:tmpl w:val="C102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520EC1"/>
    <w:multiLevelType w:val="hybridMultilevel"/>
    <w:tmpl w:val="8BFE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47291"/>
    <w:multiLevelType w:val="multilevel"/>
    <w:tmpl w:val="C102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8501D1"/>
    <w:multiLevelType w:val="hybridMultilevel"/>
    <w:tmpl w:val="B19C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F4EA9"/>
    <w:multiLevelType w:val="multilevel"/>
    <w:tmpl w:val="DABAAAF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DB0F79"/>
    <w:multiLevelType w:val="hybridMultilevel"/>
    <w:tmpl w:val="CE704D18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B7684A"/>
    <w:multiLevelType w:val="multilevel"/>
    <w:tmpl w:val="7AA2F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CF31BF"/>
    <w:multiLevelType w:val="multilevel"/>
    <w:tmpl w:val="3B802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C01D23"/>
    <w:multiLevelType w:val="multilevel"/>
    <w:tmpl w:val="0ECE4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469"/>
    <w:rsid w:val="000004B9"/>
    <w:rsid w:val="00004C99"/>
    <w:rsid w:val="00017F42"/>
    <w:rsid w:val="00040D36"/>
    <w:rsid w:val="00043699"/>
    <w:rsid w:val="00046428"/>
    <w:rsid w:val="00053548"/>
    <w:rsid w:val="0005556C"/>
    <w:rsid w:val="00056980"/>
    <w:rsid w:val="00062F7F"/>
    <w:rsid w:val="00063BCE"/>
    <w:rsid w:val="000705F8"/>
    <w:rsid w:val="000762EB"/>
    <w:rsid w:val="00083754"/>
    <w:rsid w:val="00094E13"/>
    <w:rsid w:val="000A4C4C"/>
    <w:rsid w:val="000A6058"/>
    <w:rsid w:val="000A62CD"/>
    <w:rsid w:val="000C1887"/>
    <w:rsid w:val="000D04E5"/>
    <w:rsid w:val="000E5625"/>
    <w:rsid w:val="001002CE"/>
    <w:rsid w:val="001125D7"/>
    <w:rsid w:val="00120DFC"/>
    <w:rsid w:val="001347B7"/>
    <w:rsid w:val="0014370E"/>
    <w:rsid w:val="001529CB"/>
    <w:rsid w:val="0016242A"/>
    <w:rsid w:val="00163DBF"/>
    <w:rsid w:val="001648A6"/>
    <w:rsid w:val="00172524"/>
    <w:rsid w:val="0018325D"/>
    <w:rsid w:val="00192D07"/>
    <w:rsid w:val="0019332D"/>
    <w:rsid w:val="001A5389"/>
    <w:rsid w:val="001C147F"/>
    <w:rsid w:val="001C1CCA"/>
    <w:rsid w:val="001C5EF0"/>
    <w:rsid w:val="001D288E"/>
    <w:rsid w:val="001D28D0"/>
    <w:rsid w:val="001E3155"/>
    <w:rsid w:val="001F7856"/>
    <w:rsid w:val="001F78BE"/>
    <w:rsid w:val="00201056"/>
    <w:rsid w:val="0022510A"/>
    <w:rsid w:val="00235F69"/>
    <w:rsid w:val="002513C7"/>
    <w:rsid w:val="00253469"/>
    <w:rsid w:val="002627C6"/>
    <w:rsid w:val="00267D46"/>
    <w:rsid w:val="0027077B"/>
    <w:rsid w:val="00272D56"/>
    <w:rsid w:val="00276BE1"/>
    <w:rsid w:val="00282FBD"/>
    <w:rsid w:val="00284989"/>
    <w:rsid w:val="002A4A5B"/>
    <w:rsid w:val="002B0D5F"/>
    <w:rsid w:val="002B2E47"/>
    <w:rsid w:val="002D1D3F"/>
    <w:rsid w:val="002D27AF"/>
    <w:rsid w:val="002E1DFE"/>
    <w:rsid w:val="002E2BD8"/>
    <w:rsid w:val="002F3236"/>
    <w:rsid w:val="002F69EA"/>
    <w:rsid w:val="003019E4"/>
    <w:rsid w:val="003047D5"/>
    <w:rsid w:val="003140D0"/>
    <w:rsid w:val="003247E0"/>
    <w:rsid w:val="00326200"/>
    <w:rsid w:val="00340C1D"/>
    <w:rsid w:val="003649A4"/>
    <w:rsid w:val="00366335"/>
    <w:rsid w:val="00376929"/>
    <w:rsid w:val="00377285"/>
    <w:rsid w:val="00377756"/>
    <w:rsid w:val="00393CF9"/>
    <w:rsid w:val="003A0D1B"/>
    <w:rsid w:val="003B7D69"/>
    <w:rsid w:val="003C3B98"/>
    <w:rsid w:val="003C6CF7"/>
    <w:rsid w:val="003D6B2C"/>
    <w:rsid w:val="003E0711"/>
    <w:rsid w:val="0040500C"/>
    <w:rsid w:val="00410CF4"/>
    <w:rsid w:val="004141F9"/>
    <w:rsid w:val="00417EC7"/>
    <w:rsid w:val="00432543"/>
    <w:rsid w:val="00436660"/>
    <w:rsid w:val="00437570"/>
    <w:rsid w:val="0045734D"/>
    <w:rsid w:val="00462D4A"/>
    <w:rsid w:val="0047532A"/>
    <w:rsid w:val="00476810"/>
    <w:rsid w:val="004813D8"/>
    <w:rsid w:val="00481D2B"/>
    <w:rsid w:val="00485412"/>
    <w:rsid w:val="00490C06"/>
    <w:rsid w:val="00490E77"/>
    <w:rsid w:val="004910B8"/>
    <w:rsid w:val="00497F5E"/>
    <w:rsid w:val="004A25B8"/>
    <w:rsid w:val="004B3491"/>
    <w:rsid w:val="004B3DEE"/>
    <w:rsid w:val="004B5B7C"/>
    <w:rsid w:val="004B6253"/>
    <w:rsid w:val="004B75B7"/>
    <w:rsid w:val="004C29EB"/>
    <w:rsid w:val="004C5DA1"/>
    <w:rsid w:val="004C7839"/>
    <w:rsid w:val="004E515B"/>
    <w:rsid w:val="005004EF"/>
    <w:rsid w:val="00510BA6"/>
    <w:rsid w:val="00511344"/>
    <w:rsid w:val="00512BCE"/>
    <w:rsid w:val="00521188"/>
    <w:rsid w:val="00522354"/>
    <w:rsid w:val="00522A63"/>
    <w:rsid w:val="005249EC"/>
    <w:rsid w:val="00544015"/>
    <w:rsid w:val="00547FF1"/>
    <w:rsid w:val="005509FB"/>
    <w:rsid w:val="00557C1E"/>
    <w:rsid w:val="005651F6"/>
    <w:rsid w:val="005714FB"/>
    <w:rsid w:val="0057317F"/>
    <w:rsid w:val="0057363B"/>
    <w:rsid w:val="00575C8B"/>
    <w:rsid w:val="005840CE"/>
    <w:rsid w:val="005965BE"/>
    <w:rsid w:val="005A009B"/>
    <w:rsid w:val="005A0506"/>
    <w:rsid w:val="005C0D99"/>
    <w:rsid w:val="005D171B"/>
    <w:rsid w:val="005E749E"/>
    <w:rsid w:val="005F51AE"/>
    <w:rsid w:val="00600EBD"/>
    <w:rsid w:val="00605887"/>
    <w:rsid w:val="0061337D"/>
    <w:rsid w:val="00613A0E"/>
    <w:rsid w:val="006221B8"/>
    <w:rsid w:val="006356C4"/>
    <w:rsid w:val="00656041"/>
    <w:rsid w:val="006614E4"/>
    <w:rsid w:val="006715BC"/>
    <w:rsid w:val="00671DFF"/>
    <w:rsid w:val="00672ADF"/>
    <w:rsid w:val="00674838"/>
    <w:rsid w:val="006A0244"/>
    <w:rsid w:val="006A406B"/>
    <w:rsid w:val="006A6FEB"/>
    <w:rsid w:val="006C6CED"/>
    <w:rsid w:val="006D31EE"/>
    <w:rsid w:val="006D579B"/>
    <w:rsid w:val="006F0C82"/>
    <w:rsid w:val="006F7EEF"/>
    <w:rsid w:val="006F7F74"/>
    <w:rsid w:val="00710F8F"/>
    <w:rsid w:val="0071291A"/>
    <w:rsid w:val="00714787"/>
    <w:rsid w:val="00734366"/>
    <w:rsid w:val="00737A28"/>
    <w:rsid w:val="00747563"/>
    <w:rsid w:val="007574B0"/>
    <w:rsid w:val="007631FB"/>
    <w:rsid w:val="00776400"/>
    <w:rsid w:val="00780B70"/>
    <w:rsid w:val="007A4A52"/>
    <w:rsid w:val="007B22FE"/>
    <w:rsid w:val="007B74B0"/>
    <w:rsid w:val="007C620E"/>
    <w:rsid w:val="007D6CE4"/>
    <w:rsid w:val="007E1155"/>
    <w:rsid w:val="007E2788"/>
    <w:rsid w:val="007E6333"/>
    <w:rsid w:val="007E77F6"/>
    <w:rsid w:val="007F3E48"/>
    <w:rsid w:val="007F7FCB"/>
    <w:rsid w:val="008046CF"/>
    <w:rsid w:val="00806FBF"/>
    <w:rsid w:val="00814A1F"/>
    <w:rsid w:val="00815D60"/>
    <w:rsid w:val="00820FCB"/>
    <w:rsid w:val="00821004"/>
    <w:rsid w:val="00821BA3"/>
    <w:rsid w:val="008325EC"/>
    <w:rsid w:val="0084313A"/>
    <w:rsid w:val="00846D6F"/>
    <w:rsid w:val="00847188"/>
    <w:rsid w:val="0085478F"/>
    <w:rsid w:val="00855024"/>
    <w:rsid w:val="00873729"/>
    <w:rsid w:val="008A1EA2"/>
    <w:rsid w:val="008C22CC"/>
    <w:rsid w:val="008C242C"/>
    <w:rsid w:val="008C2761"/>
    <w:rsid w:val="008C760D"/>
    <w:rsid w:val="008D7B64"/>
    <w:rsid w:val="008E25C1"/>
    <w:rsid w:val="00901916"/>
    <w:rsid w:val="00901F3D"/>
    <w:rsid w:val="009226BD"/>
    <w:rsid w:val="0094368D"/>
    <w:rsid w:val="009514A2"/>
    <w:rsid w:val="009634C6"/>
    <w:rsid w:val="00972474"/>
    <w:rsid w:val="0097704F"/>
    <w:rsid w:val="0099460C"/>
    <w:rsid w:val="009A6B20"/>
    <w:rsid w:val="009A722D"/>
    <w:rsid w:val="009A7C80"/>
    <w:rsid w:val="009C0627"/>
    <w:rsid w:val="009D0862"/>
    <w:rsid w:val="009D1290"/>
    <w:rsid w:val="009D5210"/>
    <w:rsid w:val="009F062A"/>
    <w:rsid w:val="00A0334C"/>
    <w:rsid w:val="00A04ECC"/>
    <w:rsid w:val="00A05BBC"/>
    <w:rsid w:val="00A126DC"/>
    <w:rsid w:val="00A313BD"/>
    <w:rsid w:val="00A37EC2"/>
    <w:rsid w:val="00A508E7"/>
    <w:rsid w:val="00A540EC"/>
    <w:rsid w:val="00A6026B"/>
    <w:rsid w:val="00A618B7"/>
    <w:rsid w:val="00A646A2"/>
    <w:rsid w:val="00A66210"/>
    <w:rsid w:val="00A7589A"/>
    <w:rsid w:val="00A776AB"/>
    <w:rsid w:val="00A928FA"/>
    <w:rsid w:val="00AA1FD5"/>
    <w:rsid w:val="00AB44B9"/>
    <w:rsid w:val="00AB6C2F"/>
    <w:rsid w:val="00AD25B4"/>
    <w:rsid w:val="00AD2BE5"/>
    <w:rsid w:val="00AE07CE"/>
    <w:rsid w:val="00AE3615"/>
    <w:rsid w:val="00B04513"/>
    <w:rsid w:val="00B077F7"/>
    <w:rsid w:val="00B1292C"/>
    <w:rsid w:val="00B12D4E"/>
    <w:rsid w:val="00B24E58"/>
    <w:rsid w:val="00B24FCF"/>
    <w:rsid w:val="00B30679"/>
    <w:rsid w:val="00B32A2B"/>
    <w:rsid w:val="00B36B1F"/>
    <w:rsid w:val="00B3703A"/>
    <w:rsid w:val="00B52DD3"/>
    <w:rsid w:val="00B535AC"/>
    <w:rsid w:val="00B63742"/>
    <w:rsid w:val="00B67C34"/>
    <w:rsid w:val="00B76CBE"/>
    <w:rsid w:val="00B84773"/>
    <w:rsid w:val="00BA5326"/>
    <w:rsid w:val="00BB22EE"/>
    <w:rsid w:val="00BB48D6"/>
    <w:rsid w:val="00BB5318"/>
    <w:rsid w:val="00BB54A1"/>
    <w:rsid w:val="00BC0981"/>
    <w:rsid w:val="00BC62B4"/>
    <w:rsid w:val="00BC6718"/>
    <w:rsid w:val="00BD2DFA"/>
    <w:rsid w:val="00BF5881"/>
    <w:rsid w:val="00C040F6"/>
    <w:rsid w:val="00C05FE8"/>
    <w:rsid w:val="00C31C27"/>
    <w:rsid w:val="00C46055"/>
    <w:rsid w:val="00C57ADD"/>
    <w:rsid w:val="00C613C5"/>
    <w:rsid w:val="00C6390B"/>
    <w:rsid w:val="00C802E3"/>
    <w:rsid w:val="00C91FBC"/>
    <w:rsid w:val="00C9325C"/>
    <w:rsid w:val="00CA3515"/>
    <w:rsid w:val="00CA4159"/>
    <w:rsid w:val="00CA63B0"/>
    <w:rsid w:val="00CB30EA"/>
    <w:rsid w:val="00CC038E"/>
    <w:rsid w:val="00CC3F71"/>
    <w:rsid w:val="00CE2769"/>
    <w:rsid w:val="00CE3F5B"/>
    <w:rsid w:val="00CF50A8"/>
    <w:rsid w:val="00CF5A00"/>
    <w:rsid w:val="00D01D0B"/>
    <w:rsid w:val="00D07033"/>
    <w:rsid w:val="00D24AF3"/>
    <w:rsid w:val="00D328F7"/>
    <w:rsid w:val="00D405CF"/>
    <w:rsid w:val="00D467E9"/>
    <w:rsid w:val="00D50E5B"/>
    <w:rsid w:val="00D54433"/>
    <w:rsid w:val="00D74ED0"/>
    <w:rsid w:val="00D840D9"/>
    <w:rsid w:val="00D8582B"/>
    <w:rsid w:val="00D9145B"/>
    <w:rsid w:val="00D93DE4"/>
    <w:rsid w:val="00D94214"/>
    <w:rsid w:val="00D95F16"/>
    <w:rsid w:val="00DA01E8"/>
    <w:rsid w:val="00DA0387"/>
    <w:rsid w:val="00DA5082"/>
    <w:rsid w:val="00DB03AB"/>
    <w:rsid w:val="00DB2591"/>
    <w:rsid w:val="00DB6E96"/>
    <w:rsid w:val="00DC00ED"/>
    <w:rsid w:val="00DC07D9"/>
    <w:rsid w:val="00DC1B83"/>
    <w:rsid w:val="00DC3C83"/>
    <w:rsid w:val="00DC5857"/>
    <w:rsid w:val="00DD2875"/>
    <w:rsid w:val="00DE0A6D"/>
    <w:rsid w:val="00DF1711"/>
    <w:rsid w:val="00E2135D"/>
    <w:rsid w:val="00E30C9F"/>
    <w:rsid w:val="00E32E63"/>
    <w:rsid w:val="00E358A8"/>
    <w:rsid w:val="00E372F9"/>
    <w:rsid w:val="00E52337"/>
    <w:rsid w:val="00E735D2"/>
    <w:rsid w:val="00E81839"/>
    <w:rsid w:val="00E819A7"/>
    <w:rsid w:val="00E85734"/>
    <w:rsid w:val="00E8740E"/>
    <w:rsid w:val="00EB219B"/>
    <w:rsid w:val="00EC3523"/>
    <w:rsid w:val="00EC5E31"/>
    <w:rsid w:val="00EC768A"/>
    <w:rsid w:val="00ED3C32"/>
    <w:rsid w:val="00F02AA7"/>
    <w:rsid w:val="00F17007"/>
    <w:rsid w:val="00F2085D"/>
    <w:rsid w:val="00F208F8"/>
    <w:rsid w:val="00F24064"/>
    <w:rsid w:val="00F24ABC"/>
    <w:rsid w:val="00F26D49"/>
    <w:rsid w:val="00F30FF5"/>
    <w:rsid w:val="00F34BDA"/>
    <w:rsid w:val="00F3657F"/>
    <w:rsid w:val="00F47A2D"/>
    <w:rsid w:val="00F63345"/>
    <w:rsid w:val="00F73599"/>
    <w:rsid w:val="00F80DC4"/>
    <w:rsid w:val="00F81F03"/>
    <w:rsid w:val="00F82D04"/>
    <w:rsid w:val="00F929F3"/>
    <w:rsid w:val="00F94285"/>
    <w:rsid w:val="00FA0304"/>
    <w:rsid w:val="00FA2CCB"/>
    <w:rsid w:val="00FA365F"/>
    <w:rsid w:val="00FB190F"/>
    <w:rsid w:val="00FC1B26"/>
    <w:rsid w:val="00FC7555"/>
    <w:rsid w:val="00FD73BB"/>
    <w:rsid w:val="00FE2132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62F8CF"/>
  <w15:docId w15:val="{14E488A7-FE92-41B3-A45B-897A1C6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9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22" w:lineRule="exact"/>
      <w:ind w:hanging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link w:val="ac"/>
    <w:qFormat/>
    <w:rsid w:val="000C18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Абзац списка Знак"/>
    <w:link w:val="ab"/>
    <w:locked/>
    <w:rsid w:val="000C188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d">
    <w:name w:val="No Spacing"/>
    <w:uiPriority w:val="1"/>
    <w:qFormat/>
    <w:rsid w:val="001E315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365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365F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82100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21004"/>
    <w:rPr>
      <w:rFonts w:ascii="Segoe UI" w:hAnsi="Segoe UI" w:cs="Segoe UI"/>
      <w:color w:val="000000"/>
      <w:sz w:val="18"/>
      <w:szCs w:val="18"/>
    </w:rPr>
  </w:style>
  <w:style w:type="paragraph" w:customStyle="1" w:styleId="31">
    <w:name w:val="Основной текст3"/>
    <w:basedOn w:val="a"/>
    <w:rsid w:val="009A722D"/>
    <w:pPr>
      <w:shd w:val="clear" w:color="auto" w:fill="FFFFFF"/>
      <w:spacing w:before="22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basedOn w:val="a9"/>
    <w:rsid w:val="005C0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link w:val="ConsPlusNormal0"/>
    <w:uiPriority w:val="99"/>
    <w:rsid w:val="008046CF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rsid w:val="008046CF"/>
    <w:rPr>
      <w:rFonts w:ascii="Arial" w:eastAsia="Times New Roman" w:hAnsi="Arial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1040A-F3C1-48D4-9F24-BBCBA41F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cp:lastModifiedBy>Professional</cp:lastModifiedBy>
  <cp:revision>294</cp:revision>
  <cp:lastPrinted>2022-11-09T04:44:00Z</cp:lastPrinted>
  <dcterms:created xsi:type="dcterms:W3CDTF">2018-03-13T09:11:00Z</dcterms:created>
  <dcterms:modified xsi:type="dcterms:W3CDTF">2023-11-13T04:52:00Z</dcterms:modified>
</cp:coreProperties>
</file>