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F15" w:rsidRDefault="007A6592">
      <w:pPr>
        <w:pStyle w:val="20"/>
        <w:shd w:val="clear" w:color="auto" w:fill="auto"/>
        <w:spacing w:after="2524"/>
        <w:ind w:left="20"/>
      </w:pPr>
      <w:r>
        <w:t>КОНТРОЛЬНО-СЧЕТН</w:t>
      </w:r>
      <w:r w:rsidR="00920C13">
        <w:t xml:space="preserve">ЫЙ ОРГАН ПИРОВСКОГО </w:t>
      </w:r>
      <w:r w:rsidR="000F6586">
        <w:t>МУНИЦИПАЛЬНОГО ОКРУГА</w:t>
      </w:r>
    </w:p>
    <w:p w:rsidR="00A50F15" w:rsidRDefault="007A6592">
      <w:pPr>
        <w:pStyle w:val="20"/>
        <w:shd w:val="clear" w:color="auto" w:fill="auto"/>
        <w:spacing w:after="2507" w:line="322" w:lineRule="exact"/>
        <w:ind w:left="20"/>
      </w:pPr>
      <w:r>
        <w:t>СТАНДАРТ ВНЕШНЕГО МУ</w:t>
      </w:r>
      <w:r w:rsidRPr="00920C13">
        <w:rPr>
          <w:rStyle w:val="21"/>
          <w:b/>
          <w:bCs/>
          <w:u w:val="none"/>
        </w:rPr>
        <w:t>НИ</w:t>
      </w:r>
      <w:r>
        <w:t>Ц</w:t>
      </w:r>
      <w:r w:rsidRPr="00920C13">
        <w:rPr>
          <w:rStyle w:val="21"/>
          <w:b/>
          <w:bCs/>
          <w:u w:val="none"/>
        </w:rPr>
        <w:t>ИПА</w:t>
      </w:r>
      <w:r>
        <w:t>ЛЬНОГО Ф</w:t>
      </w:r>
      <w:r w:rsidRPr="00920C13">
        <w:rPr>
          <w:rStyle w:val="21"/>
          <w:b/>
          <w:bCs/>
          <w:u w:val="none"/>
        </w:rPr>
        <w:t>ИНА</w:t>
      </w:r>
      <w:r>
        <w:t xml:space="preserve">НСОВОГО КОНТРОЛЯ </w:t>
      </w:r>
      <w:r w:rsidR="000F6586">
        <w:t>КОНТРОЛЬНО-СЧЕТНОГО ОРГАНА ПИРОВСКОГО МУНИЦИПАЛЬНОГО ОКРУГА</w:t>
      </w:r>
    </w:p>
    <w:p w:rsidR="00A50F15" w:rsidRPr="00B535FC" w:rsidRDefault="007A6592" w:rsidP="000F6E6A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0F6E6A">
        <w:rPr>
          <w:rStyle w:val="113pt"/>
          <w:rFonts w:eastAsia="Courier New"/>
          <w:b w:val="0"/>
          <w:sz w:val="36"/>
          <w:szCs w:val="36"/>
        </w:rPr>
        <w:t>(СФК-</w:t>
      </w:r>
      <w:r w:rsidR="00C9761D">
        <w:rPr>
          <w:rStyle w:val="113pt"/>
          <w:rFonts w:eastAsia="Courier New"/>
          <w:b w:val="0"/>
          <w:sz w:val="36"/>
          <w:szCs w:val="36"/>
        </w:rPr>
        <w:t>8</w:t>
      </w:r>
      <w:r w:rsidRPr="00B535FC">
        <w:rPr>
          <w:rStyle w:val="113pt"/>
          <w:rFonts w:eastAsia="Courier New"/>
          <w:b w:val="0"/>
          <w:sz w:val="36"/>
          <w:szCs w:val="36"/>
        </w:rPr>
        <w:t>)</w:t>
      </w:r>
      <w:bookmarkEnd w:id="0"/>
      <w:r w:rsidR="00B535FC">
        <w:rPr>
          <w:rStyle w:val="113pt"/>
          <w:rFonts w:eastAsia="Courier New"/>
          <w:b w:val="0"/>
          <w:sz w:val="36"/>
          <w:szCs w:val="36"/>
        </w:rPr>
        <w:t xml:space="preserve"> </w:t>
      </w:r>
      <w:r w:rsidR="00B535FC" w:rsidRPr="00B535FC">
        <w:rPr>
          <w:rFonts w:ascii="Times New Roman" w:hAnsi="Times New Roman" w:cs="Times New Roman"/>
          <w:b/>
          <w:sz w:val="36"/>
          <w:szCs w:val="36"/>
        </w:rPr>
        <w:t>«</w:t>
      </w:r>
      <w:r w:rsidR="00C9761D">
        <w:rPr>
          <w:rFonts w:ascii="Times New Roman" w:hAnsi="Times New Roman" w:cs="Times New Roman"/>
          <w:b/>
          <w:sz w:val="36"/>
          <w:szCs w:val="36"/>
        </w:rPr>
        <w:t>Оперативный контроль</w:t>
      </w:r>
      <w:r w:rsidR="00B535FC" w:rsidRPr="00B535FC">
        <w:rPr>
          <w:rFonts w:ascii="Times New Roman" w:hAnsi="Times New Roman" w:cs="Times New Roman"/>
          <w:b/>
          <w:sz w:val="36"/>
          <w:szCs w:val="36"/>
        </w:rPr>
        <w:t xml:space="preserve"> исполнени</w:t>
      </w:r>
      <w:r w:rsidR="00C9761D">
        <w:rPr>
          <w:rFonts w:ascii="Times New Roman" w:hAnsi="Times New Roman" w:cs="Times New Roman"/>
          <w:b/>
          <w:sz w:val="36"/>
          <w:szCs w:val="36"/>
        </w:rPr>
        <w:t>я</w:t>
      </w:r>
      <w:r w:rsidR="00B535FC" w:rsidRPr="00B535FC">
        <w:rPr>
          <w:rFonts w:ascii="Times New Roman" w:hAnsi="Times New Roman" w:cs="Times New Roman"/>
          <w:b/>
          <w:sz w:val="36"/>
          <w:szCs w:val="36"/>
        </w:rPr>
        <w:t xml:space="preserve"> бюджета</w:t>
      </w:r>
      <w:r w:rsidR="00D30315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  <w:r w:rsidR="00B535FC" w:rsidRPr="00B535FC">
        <w:rPr>
          <w:rFonts w:ascii="Times New Roman" w:hAnsi="Times New Roman" w:cs="Times New Roman"/>
          <w:b/>
          <w:sz w:val="36"/>
          <w:szCs w:val="36"/>
        </w:rPr>
        <w:t>»</w:t>
      </w:r>
    </w:p>
    <w:p w:rsidR="000F6E6A" w:rsidRDefault="000F6E6A" w:rsidP="000F6E6A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6E6A" w:rsidRDefault="000F6E6A" w:rsidP="000F6E6A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6E6A" w:rsidRPr="000F6E6A" w:rsidRDefault="000F6E6A" w:rsidP="000F6E6A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F15" w:rsidRDefault="007A6592" w:rsidP="000F32B5">
      <w:pPr>
        <w:pStyle w:val="20"/>
        <w:shd w:val="clear" w:color="auto" w:fill="auto"/>
        <w:spacing w:after="0" w:line="322" w:lineRule="exact"/>
        <w:ind w:left="20"/>
        <w:rPr>
          <w:b w:val="0"/>
        </w:rPr>
      </w:pPr>
      <w:r w:rsidRPr="00920C13">
        <w:rPr>
          <w:b w:val="0"/>
        </w:rPr>
        <w:t xml:space="preserve">Утвержден распоряжением председателя </w:t>
      </w:r>
      <w:r w:rsidR="00920C13" w:rsidRPr="00920C13">
        <w:rPr>
          <w:b w:val="0"/>
        </w:rPr>
        <w:t xml:space="preserve">Контрольно-счетного органа Пировского </w:t>
      </w:r>
      <w:r w:rsidR="000F6586" w:rsidRPr="000F6586">
        <w:rPr>
          <w:b w:val="0"/>
        </w:rPr>
        <w:t>муниципального округа</w:t>
      </w:r>
      <w:r w:rsidR="000F6586">
        <w:t xml:space="preserve"> </w:t>
      </w:r>
      <w:r w:rsidR="00920C13" w:rsidRPr="00CE3AD3">
        <w:rPr>
          <w:b w:val="0"/>
        </w:rPr>
        <w:t xml:space="preserve">от </w:t>
      </w:r>
      <w:r w:rsidR="00CE3AD3" w:rsidRPr="00CE3AD3">
        <w:rPr>
          <w:b w:val="0"/>
        </w:rPr>
        <w:t>14</w:t>
      </w:r>
      <w:r w:rsidRPr="00CE3AD3">
        <w:rPr>
          <w:b w:val="0"/>
        </w:rPr>
        <w:t xml:space="preserve"> </w:t>
      </w:r>
      <w:r w:rsidR="00CE3AD3" w:rsidRPr="00CE3AD3">
        <w:rPr>
          <w:b w:val="0"/>
        </w:rPr>
        <w:t>июля</w:t>
      </w:r>
      <w:r w:rsidRPr="00CE3AD3">
        <w:rPr>
          <w:b w:val="0"/>
        </w:rPr>
        <w:t xml:space="preserve"> 20</w:t>
      </w:r>
      <w:r w:rsidR="000F6586" w:rsidRPr="00CE3AD3">
        <w:rPr>
          <w:b w:val="0"/>
        </w:rPr>
        <w:t>2</w:t>
      </w:r>
      <w:r w:rsidR="00CE3AD3" w:rsidRPr="00CE3AD3">
        <w:rPr>
          <w:b w:val="0"/>
        </w:rPr>
        <w:t>3</w:t>
      </w:r>
      <w:r w:rsidR="00920C13" w:rsidRPr="00CE3AD3">
        <w:rPr>
          <w:b w:val="0"/>
        </w:rPr>
        <w:t xml:space="preserve"> года № </w:t>
      </w:r>
      <w:r w:rsidR="00CE3AD3" w:rsidRPr="00CE3AD3">
        <w:rPr>
          <w:b w:val="0"/>
        </w:rPr>
        <w:t>01-02/17-р</w:t>
      </w: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0F32B5" w:rsidRDefault="000F32B5" w:rsidP="000F32B5">
      <w:pPr>
        <w:pStyle w:val="20"/>
        <w:shd w:val="clear" w:color="auto" w:fill="auto"/>
        <w:spacing w:after="0" w:line="322" w:lineRule="exact"/>
        <w:ind w:left="20"/>
      </w:pPr>
    </w:p>
    <w:p w:rsidR="00A50F15" w:rsidRDefault="00920C13" w:rsidP="000F32B5">
      <w:pPr>
        <w:pStyle w:val="22"/>
        <w:shd w:val="clear" w:color="auto" w:fill="auto"/>
        <w:spacing w:before="0" w:line="317" w:lineRule="exact"/>
        <w:ind w:left="20"/>
      </w:pPr>
      <w:bookmarkStart w:id="1" w:name="_GoBack"/>
      <w:bookmarkEnd w:id="1"/>
      <w:r>
        <w:t xml:space="preserve">с. Пировское </w:t>
      </w:r>
      <w:r w:rsidR="007A6592">
        <w:t>20</w:t>
      </w:r>
      <w:r w:rsidR="000F6586">
        <w:t>2</w:t>
      </w:r>
      <w:r w:rsidR="00C9761D">
        <w:t>3</w:t>
      </w:r>
      <w:r w:rsidR="007A6592">
        <w:t xml:space="preserve"> год</w:t>
      </w:r>
    </w:p>
    <w:p w:rsidR="00404C64" w:rsidRDefault="00404C64" w:rsidP="000F32B5">
      <w:pPr>
        <w:pStyle w:val="22"/>
        <w:shd w:val="clear" w:color="auto" w:fill="auto"/>
        <w:spacing w:before="0" w:line="317" w:lineRule="exact"/>
        <w:ind w:left="20"/>
      </w:pPr>
    </w:p>
    <w:p w:rsidR="00920C13" w:rsidRDefault="00920C13">
      <w:pPr>
        <w:pStyle w:val="22"/>
        <w:shd w:val="clear" w:color="auto" w:fill="auto"/>
        <w:spacing w:before="0" w:line="317" w:lineRule="exact"/>
        <w:ind w:left="20"/>
        <w:sectPr w:rsidR="00920C13" w:rsidSect="00552DE1">
          <w:headerReference w:type="default" r:id="rId8"/>
          <w:type w:val="continuous"/>
          <w:pgSz w:w="11909" w:h="16838"/>
          <w:pgMar w:top="1019" w:right="710" w:bottom="1019" w:left="1134" w:header="0" w:footer="3" w:gutter="0"/>
          <w:cols w:space="720"/>
          <w:noEndnote/>
          <w:titlePg/>
          <w:docGrid w:linePitch="360"/>
        </w:sectPr>
      </w:pPr>
    </w:p>
    <w:p w:rsidR="004A2C31" w:rsidRDefault="004A2C31" w:rsidP="00022D6F">
      <w:pPr>
        <w:pStyle w:val="1"/>
        <w:contextualSpacing/>
        <w:rPr>
          <w:b w:val="0"/>
          <w:bCs/>
          <w:sz w:val="26"/>
          <w:szCs w:val="26"/>
        </w:rPr>
      </w:pPr>
    </w:p>
    <w:p w:rsidR="004A2C31" w:rsidRDefault="004A2C31" w:rsidP="004A2C31"/>
    <w:p w:rsidR="004A2C31" w:rsidRDefault="004A2C31" w:rsidP="004A2C31">
      <w:pPr>
        <w:jc w:val="center"/>
        <w:rPr>
          <w:rFonts w:ascii="Times New Roman" w:hAnsi="Times New Roman" w:cs="Times New Roman"/>
        </w:rPr>
      </w:pPr>
      <w:r w:rsidRPr="004A2C31">
        <w:rPr>
          <w:rFonts w:ascii="Times New Roman" w:hAnsi="Times New Roman" w:cs="Times New Roman"/>
        </w:rPr>
        <w:lastRenderedPageBreak/>
        <w:t>Содержание</w:t>
      </w:r>
    </w:p>
    <w:p w:rsidR="004A2C31" w:rsidRPr="004A2C31" w:rsidRDefault="004A2C31" w:rsidP="004A2C31">
      <w:pPr>
        <w:jc w:val="center"/>
        <w:rPr>
          <w:rFonts w:ascii="Times New Roman" w:hAnsi="Times New Roman" w:cs="Times New Roman"/>
        </w:rPr>
      </w:pPr>
    </w:p>
    <w:p w:rsidR="004A2C31" w:rsidRPr="004A2C31" w:rsidRDefault="004A2C31" w:rsidP="004A2C31">
      <w:pPr>
        <w:rPr>
          <w:rFonts w:ascii="Times New Roman" w:hAnsi="Times New Roman" w:cs="Times New Roman"/>
        </w:rPr>
      </w:pPr>
      <w:r w:rsidRPr="004A2C3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Общие</w:t>
      </w:r>
      <w:r w:rsidRPr="004A2C31">
        <w:rPr>
          <w:rFonts w:ascii="Times New Roman" w:hAnsi="Times New Roman" w:cs="Times New Roman"/>
        </w:rPr>
        <w:t xml:space="preserve"> положения......................................................</w:t>
      </w:r>
      <w:bookmarkStart w:id="2" w:name="_Hlk140496498"/>
      <w:r w:rsidRPr="004A2C31">
        <w:rPr>
          <w:rFonts w:ascii="Times New Roman" w:hAnsi="Times New Roman" w:cs="Times New Roman"/>
        </w:rPr>
        <w:t>........</w:t>
      </w:r>
      <w:bookmarkEnd w:id="2"/>
      <w:r w:rsidRPr="004A2C31">
        <w:rPr>
          <w:rFonts w:ascii="Times New Roman" w:hAnsi="Times New Roman" w:cs="Times New Roman"/>
        </w:rPr>
        <w:t>..............................................................3</w:t>
      </w:r>
    </w:p>
    <w:p w:rsidR="004A2C31" w:rsidRPr="004A2C31" w:rsidRDefault="004A2C31" w:rsidP="004A2C31">
      <w:pPr>
        <w:rPr>
          <w:rFonts w:ascii="Times New Roman" w:hAnsi="Times New Roman" w:cs="Times New Roman"/>
        </w:rPr>
      </w:pPr>
      <w:r w:rsidRPr="004A2C31">
        <w:rPr>
          <w:rFonts w:ascii="Times New Roman" w:hAnsi="Times New Roman" w:cs="Times New Roman"/>
        </w:rPr>
        <w:t>2. Организация оперативного контроля.............................................................................................</w:t>
      </w:r>
      <w:r>
        <w:rPr>
          <w:rFonts w:ascii="Times New Roman" w:hAnsi="Times New Roman" w:cs="Times New Roman"/>
        </w:rPr>
        <w:t>3</w:t>
      </w:r>
    </w:p>
    <w:p w:rsidR="004A2C31" w:rsidRPr="004A2C31" w:rsidRDefault="004A2C31" w:rsidP="004A2C31">
      <w:pPr>
        <w:rPr>
          <w:rFonts w:ascii="Times New Roman" w:hAnsi="Times New Roman" w:cs="Times New Roman"/>
        </w:rPr>
      </w:pPr>
      <w:r w:rsidRPr="004A2C3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Правов</w:t>
      </w:r>
      <w:r w:rsidR="0054769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 и информационная основы</w:t>
      </w:r>
      <w:r w:rsidR="00547694">
        <w:rPr>
          <w:rFonts w:ascii="Times New Roman" w:hAnsi="Times New Roman" w:cs="Times New Roman"/>
        </w:rPr>
        <w:t xml:space="preserve"> оперативного контроля</w:t>
      </w:r>
      <w:r w:rsidRPr="004A2C31">
        <w:rPr>
          <w:rFonts w:ascii="Times New Roman" w:hAnsi="Times New Roman" w:cs="Times New Roman"/>
        </w:rPr>
        <w:t>.............................................</w:t>
      </w:r>
      <w:r w:rsidR="00547694" w:rsidRPr="00547694">
        <w:rPr>
          <w:rFonts w:ascii="Times New Roman" w:hAnsi="Times New Roman" w:cs="Times New Roman"/>
        </w:rPr>
        <w:t>......</w:t>
      </w:r>
      <w:r w:rsidRPr="004A2C31">
        <w:rPr>
          <w:rFonts w:ascii="Times New Roman" w:hAnsi="Times New Roman" w:cs="Times New Roman"/>
        </w:rPr>
        <w:t>.</w:t>
      </w:r>
      <w:r w:rsidR="00547694">
        <w:rPr>
          <w:rFonts w:ascii="Times New Roman" w:hAnsi="Times New Roman" w:cs="Times New Roman"/>
        </w:rPr>
        <w:t>4</w:t>
      </w:r>
    </w:p>
    <w:p w:rsidR="004A2C31" w:rsidRPr="004A2C31" w:rsidRDefault="00547694" w:rsidP="004A2C31">
      <w:r w:rsidRPr="0054769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Подгатовка информации об исполнении бюджета округа по результатам оперативного анализа</w:t>
      </w:r>
      <w:r w:rsidRPr="00547694">
        <w:rPr>
          <w:rFonts w:ascii="Times New Roman" w:hAnsi="Times New Roman" w:cs="Times New Roman"/>
        </w:rPr>
        <w:t xml:space="preserve"> основы оперативного контроля.............................................................................................</w:t>
      </w:r>
      <w:r>
        <w:rPr>
          <w:rFonts w:ascii="Times New Roman" w:hAnsi="Times New Roman" w:cs="Times New Roman"/>
        </w:rPr>
        <w:t>5</w:t>
      </w:r>
    </w:p>
    <w:p w:rsidR="00C9761D" w:rsidRPr="00C9761D" w:rsidRDefault="00C9761D" w:rsidP="00022D6F">
      <w:pPr>
        <w:pStyle w:val="1"/>
        <w:contextualSpacing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lastRenderedPageBreak/>
        <w:t>1. Общие положения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1.1. Стандарт внешнего муниципального финансового контроля «</w:t>
      </w:r>
      <w:r w:rsidR="003F7558">
        <w:rPr>
          <w:b w:val="0"/>
          <w:bCs/>
          <w:sz w:val="26"/>
          <w:szCs w:val="26"/>
        </w:rPr>
        <w:t>Оперативный контроль исполнения окружного бюджета</w:t>
      </w:r>
      <w:r w:rsidRPr="00C9761D">
        <w:rPr>
          <w:b w:val="0"/>
          <w:bCs/>
          <w:sz w:val="26"/>
          <w:szCs w:val="26"/>
        </w:rPr>
        <w:t>» (далее – Стандарт) разработан и утвержден в соответствии с требованиями: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Бюджетного кодекса Российской Федерации;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Положения о Контрольно-счетно</w:t>
      </w:r>
      <w:r w:rsidR="003F7558">
        <w:rPr>
          <w:b w:val="0"/>
          <w:bCs/>
          <w:sz w:val="26"/>
          <w:szCs w:val="26"/>
        </w:rPr>
        <w:t>м</w:t>
      </w:r>
      <w:r w:rsidRPr="00C9761D">
        <w:rPr>
          <w:b w:val="0"/>
          <w:bCs/>
          <w:sz w:val="26"/>
          <w:szCs w:val="26"/>
        </w:rPr>
        <w:t xml:space="preserve"> </w:t>
      </w:r>
      <w:r w:rsidR="003F7558">
        <w:rPr>
          <w:b w:val="0"/>
          <w:bCs/>
          <w:sz w:val="26"/>
          <w:szCs w:val="26"/>
        </w:rPr>
        <w:t>органе</w:t>
      </w:r>
      <w:r w:rsidR="003F7558" w:rsidRPr="003F7558">
        <w:t xml:space="preserve"> </w:t>
      </w:r>
      <w:r w:rsidR="003F7558" w:rsidRPr="003F7558">
        <w:rPr>
          <w:b w:val="0"/>
          <w:bCs/>
          <w:sz w:val="26"/>
          <w:szCs w:val="26"/>
        </w:rPr>
        <w:t>Пировского муниципального округа, утвержденным решением Пировского окружного Совета депутатов от 30.09.2021 №14-163р</w:t>
      </w:r>
      <w:r w:rsidR="003F7558">
        <w:rPr>
          <w:b w:val="0"/>
          <w:bCs/>
          <w:sz w:val="26"/>
          <w:szCs w:val="26"/>
        </w:rPr>
        <w:t xml:space="preserve"> </w:t>
      </w:r>
      <w:r w:rsidRPr="00C9761D">
        <w:rPr>
          <w:b w:val="0"/>
          <w:bCs/>
          <w:sz w:val="26"/>
          <w:szCs w:val="26"/>
        </w:rPr>
        <w:t>(далее - Положение о КС</w:t>
      </w:r>
      <w:r w:rsidR="003F7558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);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Регламента </w:t>
      </w:r>
      <w:r w:rsidR="003F7558" w:rsidRPr="003F7558">
        <w:rPr>
          <w:b w:val="0"/>
          <w:bCs/>
          <w:sz w:val="26"/>
          <w:szCs w:val="26"/>
        </w:rPr>
        <w:t>Контрольно-счетно</w:t>
      </w:r>
      <w:r w:rsidR="003F7558">
        <w:rPr>
          <w:b w:val="0"/>
          <w:bCs/>
          <w:sz w:val="26"/>
          <w:szCs w:val="26"/>
        </w:rPr>
        <w:t>го</w:t>
      </w:r>
      <w:r w:rsidR="003F7558" w:rsidRPr="003F7558">
        <w:rPr>
          <w:b w:val="0"/>
          <w:bCs/>
          <w:sz w:val="26"/>
          <w:szCs w:val="26"/>
        </w:rPr>
        <w:t xml:space="preserve"> орган</w:t>
      </w:r>
      <w:r w:rsidR="003F7558">
        <w:rPr>
          <w:b w:val="0"/>
          <w:bCs/>
          <w:sz w:val="26"/>
          <w:szCs w:val="26"/>
        </w:rPr>
        <w:t>а</w:t>
      </w:r>
      <w:r w:rsidR="003F7558" w:rsidRPr="003F7558">
        <w:rPr>
          <w:b w:val="0"/>
          <w:bCs/>
          <w:sz w:val="26"/>
          <w:szCs w:val="26"/>
        </w:rPr>
        <w:t xml:space="preserve"> Пировского муниципального округа</w:t>
      </w:r>
      <w:r w:rsidR="003F7558">
        <w:rPr>
          <w:b w:val="0"/>
          <w:bCs/>
          <w:sz w:val="26"/>
          <w:szCs w:val="26"/>
        </w:rPr>
        <w:t xml:space="preserve"> </w:t>
      </w:r>
      <w:r w:rsidRPr="00C9761D">
        <w:rPr>
          <w:b w:val="0"/>
          <w:bCs/>
          <w:sz w:val="26"/>
          <w:szCs w:val="26"/>
        </w:rPr>
        <w:t>(далее - Регламент КС</w:t>
      </w:r>
      <w:r w:rsidR="003F7558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).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1.2. Стандарт разработан в соответствии с </w:t>
      </w:r>
      <w:r w:rsidR="003F7558" w:rsidRPr="003F7558">
        <w:rPr>
          <w:b w:val="0"/>
          <w:bCs/>
          <w:sz w:val="26"/>
          <w:szCs w:val="26"/>
        </w:rPr>
        <w:t>Общи</w:t>
      </w:r>
      <w:r w:rsidR="003F7558">
        <w:rPr>
          <w:b w:val="0"/>
          <w:bCs/>
          <w:sz w:val="26"/>
          <w:szCs w:val="26"/>
        </w:rPr>
        <w:t>ми</w:t>
      </w:r>
      <w:r w:rsidR="003F7558" w:rsidRPr="003F7558">
        <w:rPr>
          <w:b w:val="0"/>
          <w:bCs/>
          <w:sz w:val="26"/>
          <w:szCs w:val="26"/>
        </w:rPr>
        <w:t xml:space="preserve"> требования</w:t>
      </w:r>
      <w:r w:rsidR="003F7558">
        <w:rPr>
          <w:b w:val="0"/>
          <w:bCs/>
          <w:sz w:val="26"/>
          <w:szCs w:val="26"/>
        </w:rPr>
        <w:t>ми</w:t>
      </w:r>
      <w:r w:rsidR="003F7558" w:rsidRPr="003F7558">
        <w:rPr>
          <w:b w:val="0"/>
          <w:bCs/>
          <w:sz w:val="26"/>
          <w:szCs w:val="26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Pr="00C9761D">
        <w:rPr>
          <w:b w:val="0"/>
          <w:bCs/>
          <w:sz w:val="26"/>
          <w:szCs w:val="26"/>
        </w:rPr>
        <w:t xml:space="preserve">, утвержденными </w:t>
      </w:r>
      <w:r w:rsidR="003F7558">
        <w:rPr>
          <w:b w:val="0"/>
          <w:bCs/>
          <w:sz w:val="26"/>
          <w:szCs w:val="26"/>
        </w:rPr>
        <w:t xml:space="preserve">постановлением </w:t>
      </w:r>
      <w:r w:rsidRPr="00C9761D">
        <w:rPr>
          <w:b w:val="0"/>
          <w:bCs/>
          <w:sz w:val="26"/>
          <w:szCs w:val="26"/>
        </w:rPr>
        <w:t>Коллеги</w:t>
      </w:r>
      <w:r w:rsidR="003F7558">
        <w:rPr>
          <w:b w:val="0"/>
          <w:bCs/>
          <w:sz w:val="26"/>
          <w:szCs w:val="26"/>
        </w:rPr>
        <w:t>и</w:t>
      </w:r>
      <w:r w:rsidRPr="00C9761D">
        <w:rPr>
          <w:b w:val="0"/>
          <w:bCs/>
          <w:sz w:val="26"/>
          <w:szCs w:val="26"/>
        </w:rPr>
        <w:t xml:space="preserve"> Счетной палаты Российской Федерации</w:t>
      </w:r>
      <w:r w:rsidR="003F7558" w:rsidRPr="003F7558">
        <w:rPr>
          <w:b w:val="0"/>
          <w:bCs/>
          <w:sz w:val="26"/>
          <w:szCs w:val="26"/>
        </w:rPr>
        <w:t xml:space="preserve"> от 29.03.2022 </w:t>
      </w:r>
      <w:r w:rsidR="003F7558">
        <w:rPr>
          <w:b w:val="0"/>
          <w:bCs/>
          <w:sz w:val="26"/>
          <w:szCs w:val="26"/>
        </w:rPr>
        <w:t>№</w:t>
      </w:r>
      <w:r w:rsidR="003F7558" w:rsidRPr="003F7558">
        <w:rPr>
          <w:b w:val="0"/>
          <w:bCs/>
          <w:sz w:val="26"/>
          <w:szCs w:val="26"/>
        </w:rPr>
        <w:t xml:space="preserve"> 2ПК</w:t>
      </w:r>
      <w:r w:rsidRPr="00C9761D">
        <w:rPr>
          <w:b w:val="0"/>
          <w:bCs/>
          <w:sz w:val="26"/>
          <w:szCs w:val="26"/>
        </w:rPr>
        <w:t>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1.3. Оперативный (предварительный) контроль за исполнением бюджета </w:t>
      </w:r>
      <w:r w:rsidR="00D30315">
        <w:rPr>
          <w:b w:val="0"/>
          <w:bCs/>
          <w:sz w:val="26"/>
          <w:szCs w:val="26"/>
        </w:rPr>
        <w:t xml:space="preserve">округа </w:t>
      </w:r>
      <w:r w:rsidRPr="00C9761D">
        <w:rPr>
          <w:b w:val="0"/>
          <w:bCs/>
          <w:sz w:val="26"/>
          <w:szCs w:val="26"/>
        </w:rPr>
        <w:t xml:space="preserve">(далее – оперативный контроль) осуществляется в соответствии со статьей 268.1 Бюджетного кодекса Российской Федерации и статьей </w:t>
      </w:r>
      <w:r w:rsidR="003861C4">
        <w:rPr>
          <w:b w:val="0"/>
          <w:bCs/>
          <w:sz w:val="26"/>
          <w:szCs w:val="26"/>
        </w:rPr>
        <w:t>8</w:t>
      </w:r>
      <w:r w:rsidRPr="00C9761D">
        <w:rPr>
          <w:b w:val="0"/>
          <w:bCs/>
          <w:sz w:val="26"/>
          <w:szCs w:val="26"/>
        </w:rPr>
        <w:t xml:space="preserve"> Положения о КС</w:t>
      </w:r>
      <w:r w:rsidR="003861C4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.</w:t>
      </w:r>
    </w:p>
    <w:p w:rsidR="00E963E5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1.4. </w:t>
      </w:r>
      <w:r w:rsidR="00E963E5" w:rsidRPr="00E963E5">
        <w:rPr>
          <w:b w:val="0"/>
          <w:bCs/>
          <w:sz w:val="26"/>
          <w:szCs w:val="26"/>
        </w:rPr>
        <w:t>Требования настоящего стандарта распространяются на всех</w:t>
      </w:r>
      <w:r w:rsidR="00E963E5">
        <w:rPr>
          <w:b w:val="0"/>
          <w:bCs/>
          <w:sz w:val="26"/>
          <w:szCs w:val="26"/>
        </w:rPr>
        <w:t xml:space="preserve"> </w:t>
      </w:r>
      <w:r w:rsidR="00E963E5" w:rsidRPr="00E963E5">
        <w:rPr>
          <w:b w:val="0"/>
          <w:bCs/>
          <w:sz w:val="26"/>
          <w:szCs w:val="26"/>
        </w:rPr>
        <w:t xml:space="preserve">сотрудников </w:t>
      </w:r>
      <w:r w:rsidR="00E963E5">
        <w:rPr>
          <w:b w:val="0"/>
          <w:bCs/>
          <w:sz w:val="26"/>
          <w:szCs w:val="26"/>
        </w:rPr>
        <w:t>Контрольно-счетного органа Пировского муниципального округа (далее-сотрудники КСО)</w:t>
      </w:r>
      <w:r w:rsidR="00E963E5" w:rsidRPr="00E963E5">
        <w:rPr>
          <w:b w:val="0"/>
          <w:bCs/>
          <w:sz w:val="26"/>
          <w:szCs w:val="26"/>
        </w:rPr>
        <w:t>, принимающих участие в проведении оперативного</w:t>
      </w:r>
      <w:r w:rsidR="00E963E5">
        <w:rPr>
          <w:b w:val="0"/>
          <w:bCs/>
          <w:sz w:val="26"/>
          <w:szCs w:val="26"/>
        </w:rPr>
        <w:t xml:space="preserve"> </w:t>
      </w:r>
      <w:r w:rsidR="00E963E5" w:rsidRPr="00E963E5">
        <w:rPr>
          <w:b w:val="0"/>
          <w:bCs/>
          <w:sz w:val="26"/>
          <w:szCs w:val="26"/>
        </w:rPr>
        <w:t>контроля.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1.5. Целью Стандарта является установление единых принципов, правил и процедур организации оперативного контроля за исполнением бюджета </w:t>
      </w:r>
      <w:r w:rsidR="006205F7">
        <w:rPr>
          <w:b w:val="0"/>
          <w:bCs/>
          <w:sz w:val="26"/>
          <w:szCs w:val="26"/>
        </w:rPr>
        <w:t>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 (далее –</w:t>
      </w:r>
      <w:r w:rsidR="00D30315">
        <w:rPr>
          <w:b w:val="0"/>
          <w:bCs/>
          <w:sz w:val="26"/>
          <w:szCs w:val="26"/>
        </w:rPr>
        <w:t xml:space="preserve"> </w:t>
      </w:r>
      <w:r w:rsidRPr="00C9761D">
        <w:rPr>
          <w:b w:val="0"/>
          <w:bCs/>
          <w:sz w:val="26"/>
          <w:szCs w:val="26"/>
        </w:rPr>
        <w:t>бюджет</w:t>
      </w:r>
      <w:r w:rsidR="00D3031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), осуществляемого Контрольно-</w:t>
      </w:r>
      <w:r w:rsidR="006205F7">
        <w:rPr>
          <w:b w:val="0"/>
          <w:bCs/>
          <w:sz w:val="26"/>
          <w:szCs w:val="26"/>
        </w:rPr>
        <w:t>счетным органом 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 (далее – КС</w:t>
      </w:r>
      <w:r w:rsidR="006205F7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).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1.6. Задачами Стандарта являются: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</w:t>
      </w:r>
      <w:r w:rsidR="00FB46C8" w:rsidRPr="00FB46C8">
        <w:rPr>
          <w:b w:val="0"/>
          <w:bCs/>
          <w:sz w:val="26"/>
          <w:szCs w:val="26"/>
        </w:rPr>
        <w:t>установление порядка осуществления</w:t>
      </w:r>
      <w:r w:rsidR="00FB46C8">
        <w:rPr>
          <w:b w:val="0"/>
          <w:bCs/>
          <w:sz w:val="26"/>
          <w:szCs w:val="26"/>
        </w:rPr>
        <w:t xml:space="preserve"> </w:t>
      </w:r>
      <w:r w:rsidR="00FB46C8" w:rsidRPr="00FB46C8">
        <w:rPr>
          <w:b w:val="0"/>
          <w:bCs/>
          <w:sz w:val="26"/>
          <w:szCs w:val="26"/>
        </w:rPr>
        <w:t>оперативного контроля за ходом исполнения бюджета</w:t>
      </w:r>
      <w:r w:rsidR="00D3031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установление требований к оформлению результатов оперативного контроля.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1.</w:t>
      </w:r>
      <w:r w:rsidR="0050055E">
        <w:rPr>
          <w:b w:val="0"/>
          <w:bCs/>
          <w:sz w:val="26"/>
          <w:szCs w:val="26"/>
        </w:rPr>
        <w:t>7</w:t>
      </w:r>
      <w:r w:rsidRPr="00C9761D">
        <w:rPr>
          <w:b w:val="0"/>
          <w:bCs/>
          <w:sz w:val="26"/>
          <w:szCs w:val="26"/>
        </w:rPr>
        <w:t>. Мероприятия по проведению оперативного контроля указываются в годовом плане работы КС</w:t>
      </w:r>
      <w:r w:rsidR="00C1729E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.</w:t>
      </w:r>
    </w:p>
    <w:p w:rsidR="00C9761D" w:rsidRPr="00C9761D" w:rsidRDefault="00C976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1.</w:t>
      </w:r>
      <w:r w:rsidR="0050055E">
        <w:rPr>
          <w:b w:val="0"/>
          <w:bCs/>
          <w:sz w:val="26"/>
          <w:szCs w:val="26"/>
        </w:rPr>
        <w:t>8</w:t>
      </w:r>
      <w:r w:rsidRPr="00C9761D">
        <w:rPr>
          <w:b w:val="0"/>
          <w:bCs/>
          <w:sz w:val="26"/>
          <w:szCs w:val="26"/>
        </w:rPr>
        <w:t>. Термины и понятия применяются в настоящем Стандарте в значении, используемом в законодательстве Российской Федерации.</w:t>
      </w:r>
    </w:p>
    <w:p w:rsidR="00EF141D" w:rsidRPr="00EF141D" w:rsidRDefault="00EF14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EF141D">
        <w:rPr>
          <w:b w:val="0"/>
          <w:bCs/>
          <w:sz w:val="26"/>
          <w:szCs w:val="26"/>
        </w:rPr>
        <w:t>1.</w:t>
      </w:r>
      <w:r w:rsidR="0050055E">
        <w:rPr>
          <w:b w:val="0"/>
          <w:bCs/>
          <w:sz w:val="26"/>
          <w:szCs w:val="26"/>
        </w:rPr>
        <w:t>9</w:t>
      </w:r>
      <w:r w:rsidRPr="00EF141D">
        <w:rPr>
          <w:b w:val="0"/>
          <w:bCs/>
          <w:sz w:val="26"/>
          <w:szCs w:val="26"/>
        </w:rPr>
        <w:t>. В случае внесения изменений в нормативные правовые акты, указанные</w:t>
      </w:r>
      <w:r>
        <w:rPr>
          <w:b w:val="0"/>
          <w:bCs/>
          <w:sz w:val="26"/>
          <w:szCs w:val="26"/>
        </w:rPr>
        <w:t xml:space="preserve"> </w:t>
      </w:r>
      <w:r w:rsidRPr="00EF141D">
        <w:rPr>
          <w:b w:val="0"/>
          <w:bCs/>
          <w:sz w:val="26"/>
          <w:szCs w:val="26"/>
        </w:rPr>
        <w:t>в настоящем Стандарте (замены их новыми), положения Стандарта применяются</w:t>
      </w:r>
      <w:r>
        <w:rPr>
          <w:b w:val="0"/>
          <w:bCs/>
          <w:sz w:val="26"/>
          <w:szCs w:val="26"/>
        </w:rPr>
        <w:t xml:space="preserve"> </w:t>
      </w:r>
      <w:r w:rsidRPr="00EF141D">
        <w:rPr>
          <w:b w:val="0"/>
          <w:bCs/>
          <w:sz w:val="26"/>
          <w:szCs w:val="26"/>
        </w:rPr>
        <w:t>с учетом соответствующих изменений.</w:t>
      </w:r>
    </w:p>
    <w:p w:rsidR="00C9761D" w:rsidRDefault="00EF141D" w:rsidP="00470E95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EF141D">
        <w:rPr>
          <w:b w:val="0"/>
          <w:bCs/>
          <w:sz w:val="26"/>
          <w:szCs w:val="26"/>
        </w:rPr>
        <w:t>1.</w:t>
      </w:r>
      <w:r>
        <w:rPr>
          <w:b w:val="0"/>
          <w:bCs/>
          <w:sz w:val="26"/>
          <w:szCs w:val="26"/>
        </w:rPr>
        <w:t>1</w:t>
      </w:r>
      <w:r w:rsidR="0050055E">
        <w:rPr>
          <w:b w:val="0"/>
          <w:bCs/>
          <w:sz w:val="26"/>
          <w:szCs w:val="26"/>
        </w:rPr>
        <w:t>0</w:t>
      </w:r>
      <w:r w:rsidRPr="00EF141D">
        <w:rPr>
          <w:b w:val="0"/>
          <w:bCs/>
          <w:sz w:val="26"/>
          <w:szCs w:val="26"/>
        </w:rPr>
        <w:t>. По вопросам, порядок решения которых не урегулирован Стандартом,</w:t>
      </w:r>
      <w:r>
        <w:rPr>
          <w:b w:val="0"/>
          <w:bCs/>
          <w:sz w:val="26"/>
          <w:szCs w:val="26"/>
        </w:rPr>
        <w:t xml:space="preserve"> </w:t>
      </w:r>
      <w:r w:rsidRPr="00EF141D">
        <w:rPr>
          <w:b w:val="0"/>
          <w:bCs/>
          <w:sz w:val="26"/>
          <w:szCs w:val="26"/>
        </w:rPr>
        <w:t xml:space="preserve">решение принимается председателем </w:t>
      </w:r>
      <w:r>
        <w:rPr>
          <w:b w:val="0"/>
          <w:bCs/>
          <w:sz w:val="26"/>
          <w:szCs w:val="26"/>
        </w:rPr>
        <w:t>КСО.</w:t>
      </w:r>
    </w:p>
    <w:p w:rsidR="0050055E" w:rsidRDefault="0050055E" w:rsidP="00EF141D">
      <w:pPr>
        <w:pStyle w:val="1"/>
        <w:rPr>
          <w:b w:val="0"/>
          <w:bCs/>
          <w:sz w:val="26"/>
          <w:szCs w:val="26"/>
        </w:rPr>
      </w:pPr>
    </w:p>
    <w:p w:rsidR="00C9761D" w:rsidRPr="00C9761D" w:rsidRDefault="00C9761D" w:rsidP="00022D6F">
      <w:pPr>
        <w:pStyle w:val="1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2. </w:t>
      </w:r>
      <w:r w:rsidR="004A2C31">
        <w:rPr>
          <w:b w:val="0"/>
          <w:bCs/>
          <w:sz w:val="26"/>
          <w:szCs w:val="26"/>
        </w:rPr>
        <w:t>Организация</w:t>
      </w:r>
      <w:r w:rsidRPr="00C9761D">
        <w:rPr>
          <w:b w:val="0"/>
          <w:bCs/>
          <w:sz w:val="26"/>
          <w:szCs w:val="26"/>
        </w:rPr>
        <w:t xml:space="preserve"> оперативного контроля</w:t>
      </w:r>
    </w:p>
    <w:p w:rsidR="000E6943" w:rsidRDefault="00C9761D" w:rsidP="000E694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2.1. </w:t>
      </w:r>
      <w:r w:rsidR="007465B4" w:rsidRPr="007465B4">
        <w:rPr>
          <w:b w:val="0"/>
          <w:bCs/>
          <w:sz w:val="26"/>
          <w:szCs w:val="26"/>
        </w:rPr>
        <w:t>Целью проведения оперативного контроля является проведение анализа</w:t>
      </w:r>
      <w:r w:rsidR="007465B4">
        <w:rPr>
          <w:b w:val="0"/>
          <w:bCs/>
          <w:sz w:val="26"/>
          <w:szCs w:val="26"/>
        </w:rPr>
        <w:t xml:space="preserve"> </w:t>
      </w:r>
      <w:r w:rsidR="007465B4" w:rsidRPr="007465B4">
        <w:rPr>
          <w:b w:val="0"/>
          <w:bCs/>
          <w:sz w:val="26"/>
          <w:szCs w:val="26"/>
        </w:rPr>
        <w:t xml:space="preserve">соответствия поступлений доходов в </w:t>
      </w:r>
      <w:r w:rsidR="007465B4" w:rsidRPr="007465B4">
        <w:rPr>
          <w:b w:val="0"/>
          <w:bCs/>
          <w:sz w:val="26"/>
          <w:szCs w:val="26"/>
        </w:rPr>
        <w:t>бюджет</w:t>
      </w:r>
      <w:r w:rsidR="007465B4" w:rsidRPr="007465B4">
        <w:rPr>
          <w:b w:val="0"/>
          <w:bCs/>
          <w:sz w:val="26"/>
          <w:szCs w:val="26"/>
        </w:rPr>
        <w:t xml:space="preserve"> округа</w:t>
      </w:r>
      <w:r w:rsidR="007465B4" w:rsidRPr="007465B4">
        <w:rPr>
          <w:b w:val="0"/>
          <w:bCs/>
          <w:sz w:val="26"/>
          <w:szCs w:val="26"/>
        </w:rPr>
        <w:t xml:space="preserve"> </w:t>
      </w:r>
      <w:r w:rsidR="007465B4" w:rsidRPr="007465B4">
        <w:rPr>
          <w:b w:val="0"/>
          <w:bCs/>
          <w:sz w:val="26"/>
          <w:szCs w:val="26"/>
        </w:rPr>
        <w:t>и произведенных расходов утвержденным показателям бюджетов на текущий</w:t>
      </w:r>
      <w:r w:rsidR="007465B4">
        <w:rPr>
          <w:b w:val="0"/>
          <w:bCs/>
          <w:sz w:val="26"/>
          <w:szCs w:val="26"/>
        </w:rPr>
        <w:t xml:space="preserve"> </w:t>
      </w:r>
      <w:r w:rsidR="007465B4" w:rsidRPr="007465B4">
        <w:rPr>
          <w:b w:val="0"/>
          <w:bCs/>
          <w:sz w:val="26"/>
          <w:szCs w:val="26"/>
        </w:rPr>
        <w:t>финансовый год.</w:t>
      </w:r>
    </w:p>
    <w:p w:rsidR="00C9761D" w:rsidRPr="00C9761D" w:rsidRDefault="000E6943" w:rsidP="000E694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</w:t>
      </w:r>
      <w:r w:rsidR="007465B4" w:rsidRPr="007465B4">
        <w:rPr>
          <w:b w:val="0"/>
          <w:bCs/>
          <w:sz w:val="26"/>
          <w:szCs w:val="26"/>
        </w:rPr>
        <w:t>. Проведение оперативного контроля осуществляется ежеквартально.</w:t>
      </w:r>
      <w:r w:rsidR="007465B4">
        <w:rPr>
          <w:b w:val="0"/>
          <w:bCs/>
          <w:sz w:val="26"/>
          <w:szCs w:val="26"/>
        </w:rPr>
        <w:t xml:space="preserve"> </w:t>
      </w:r>
      <w:r w:rsidR="007465B4" w:rsidRPr="007465B4">
        <w:rPr>
          <w:b w:val="0"/>
          <w:bCs/>
          <w:sz w:val="26"/>
          <w:szCs w:val="26"/>
        </w:rPr>
        <w:t>Анализируемыми периодами являются январь-март, январь-июнь, январь</w:t>
      </w:r>
      <w:r w:rsidR="007465B4">
        <w:rPr>
          <w:b w:val="0"/>
          <w:bCs/>
          <w:sz w:val="26"/>
          <w:szCs w:val="26"/>
        </w:rPr>
        <w:t xml:space="preserve"> -</w:t>
      </w:r>
      <w:r w:rsidR="007465B4" w:rsidRPr="007465B4">
        <w:rPr>
          <w:b w:val="0"/>
          <w:bCs/>
          <w:sz w:val="26"/>
          <w:szCs w:val="26"/>
        </w:rPr>
        <w:t>сентябрь.</w:t>
      </w:r>
    </w:p>
    <w:p w:rsidR="00F627E6" w:rsidRPr="00F627E6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2.</w:t>
      </w:r>
      <w:r w:rsidR="007465B4">
        <w:rPr>
          <w:b w:val="0"/>
          <w:bCs/>
          <w:sz w:val="26"/>
          <w:szCs w:val="26"/>
        </w:rPr>
        <w:t>3</w:t>
      </w:r>
      <w:r w:rsidRPr="00C9761D">
        <w:rPr>
          <w:b w:val="0"/>
          <w:bCs/>
          <w:sz w:val="26"/>
          <w:szCs w:val="26"/>
        </w:rPr>
        <w:t xml:space="preserve">. </w:t>
      </w:r>
      <w:r w:rsidR="00F627E6" w:rsidRPr="00F627E6">
        <w:rPr>
          <w:b w:val="0"/>
          <w:bCs/>
          <w:sz w:val="26"/>
          <w:szCs w:val="26"/>
        </w:rPr>
        <w:t>В ходе проведения оперативного контроля проводится анализ: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а) полноты и своевременности поступлений денежных средств в бюджет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б) исполнения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 xml:space="preserve"> по расходам;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lastRenderedPageBreak/>
        <w:t>в) объема и структуры муниципального долга, размера дефицита (профицита)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, источников финансирования дефицита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г) фактических показателей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 xml:space="preserve"> (доходов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 xml:space="preserve">, расходов </w:t>
      </w:r>
      <w:r w:rsidR="00C20DA5">
        <w:rPr>
          <w:b w:val="0"/>
          <w:bCs/>
          <w:sz w:val="26"/>
          <w:szCs w:val="26"/>
        </w:rPr>
        <w:t>б</w:t>
      </w:r>
      <w:r w:rsidRPr="00C9761D">
        <w:rPr>
          <w:b w:val="0"/>
          <w:bCs/>
          <w:sz w:val="26"/>
          <w:szCs w:val="26"/>
        </w:rPr>
        <w:t>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, источников финансирования дефицита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 xml:space="preserve">) в сравнении с показателями, утвержденными решением о бюджете </w:t>
      </w:r>
      <w:r w:rsidR="003F2D5B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, показателями сводной бюджетной росписи и кассового плана</w:t>
      </w:r>
      <w:r w:rsidR="00F627E6">
        <w:rPr>
          <w:b w:val="0"/>
          <w:bCs/>
          <w:sz w:val="26"/>
          <w:szCs w:val="26"/>
        </w:rPr>
        <w:t xml:space="preserve">, а </w:t>
      </w:r>
      <w:r w:rsidR="00C0504C">
        <w:rPr>
          <w:b w:val="0"/>
          <w:bCs/>
          <w:sz w:val="26"/>
          <w:szCs w:val="26"/>
        </w:rPr>
        <w:t>также</w:t>
      </w:r>
      <w:r w:rsidR="00F627E6">
        <w:rPr>
          <w:b w:val="0"/>
          <w:bCs/>
          <w:sz w:val="26"/>
          <w:szCs w:val="26"/>
        </w:rPr>
        <w:t xml:space="preserve"> в сравнении с аналогичным периодом предыдущего года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д) выявление нарушений в ходе исполнения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>, внесение предложений по их устранению.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2.</w:t>
      </w:r>
      <w:r w:rsidR="00C0504C">
        <w:rPr>
          <w:b w:val="0"/>
          <w:bCs/>
          <w:sz w:val="26"/>
          <w:szCs w:val="26"/>
        </w:rPr>
        <w:t>4</w:t>
      </w:r>
      <w:r w:rsidRPr="00C9761D">
        <w:rPr>
          <w:b w:val="0"/>
          <w:bCs/>
          <w:sz w:val="26"/>
          <w:szCs w:val="26"/>
        </w:rPr>
        <w:t>. Предметом оперативного контроля, осуществляемого КС</w:t>
      </w:r>
      <w:r w:rsidR="003F2D5B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, являются: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отчет об исполнении бюджета</w:t>
      </w:r>
      <w:r w:rsidR="00C20DA5">
        <w:rPr>
          <w:b w:val="0"/>
          <w:bCs/>
          <w:sz w:val="26"/>
          <w:szCs w:val="26"/>
        </w:rPr>
        <w:t xml:space="preserve"> округа</w:t>
      </w:r>
      <w:r w:rsidRPr="00C9761D">
        <w:rPr>
          <w:b w:val="0"/>
          <w:bCs/>
          <w:sz w:val="26"/>
          <w:szCs w:val="26"/>
        </w:rPr>
        <w:t xml:space="preserve"> за первый квартал, полугодие или девять месяцев текущего финансового года, утвержденный постановлением администрации </w:t>
      </w:r>
      <w:r w:rsidR="003F2D5B">
        <w:rPr>
          <w:b w:val="0"/>
          <w:bCs/>
          <w:sz w:val="26"/>
          <w:szCs w:val="26"/>
        </w:rPr>
        <w:t>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 (далее – отчет об исполнении бюджета </w:t>
      </w:r>
      <w:r w:rsidR="003F2D5B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), представленный в КС</w:t>
      </w:r>
      <w:r w:rsidR="003F2D5B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сводная бюджетная роспись, лимиты бюджетных обязательств, кассовый план;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размер и структура муниципального долга </w:t>
      </w:r>
      <w:r w:rsidR="003F2D5B">
        <w:rPr>
          <w:b w:val="0"/>
          <w:bCs/>
          <w:sz w:val="26"/>
          <w:szCs w:val="26"/>
        </w:rPr>
        <w:t>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 (далее – муниципальный долг); 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объем расходов на погашение и обслуживание муниципального долга; 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-муниципальные программы </w:t>
      </w:r>
      <w:r w:rsidR="003F2D5B">
        <w:rPr>
          <w:b w:val="0"/>
          <w:bCs/>
          <w:sz w:val="26"/>
          <w:szCs w:val="26"/>
        </w:rPr>
        <w:t>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 (далее – муниципальная программа)</w:t>
      </w:r>
      <w:r w:rsidR="007465B4">
        <w:rPr>
          <w:b w:val="0"/>
          <w:bCs/>
          <w:sz w:val="26"/>
          <w:szCs w:val="26"/>
        </w:rPr>
        <w:t>.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2.</w:t>
      </w:r>
      <w:r w:rsidR="005A37C4">
        <w:rPr>
          <w:b w:val="0"/>
          <w:bCs/>
          <w:sz w:val="26"/>
          <w:szCs w:val="26"/>
        </w:rPr>
        <w:t>5</w:t>
      </w:r>
      <w:r w:rsidRPr="00C9761D">
        <w:rPr>
          <w:b w:val="0"/>
          <w:bCs/>
          <w:sz w:val="26"/>
          <w:szCs w:val="26"/>
        </w:rPr>
        <w:t>. Объектами оперативного контроля в пределах полномочий КС</w:t>
      </w:r>
      <w:r w:rsidR="00EA0182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являются: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финансовый орган </w:t>
      </w:r>
      <w:r w:rsidR="00EA0182">
        <w:rPr>
          <w:b w:val="0"/>
          <w:bCs/>
          <w:sz w:val="26"/>
          <w:szCs w:val="26"/>
        </w:rPr>
        <w:t>Пировского муниципального округа</w:t>
      </w:r>
      <w:r w:rsidRPr="00C9761D">
        <w:rPr>
          <w:b w:val="0"/>
          <w:bCs/>
          <w:sz w:val="26"/>
          <w:szCs w:val="26"/>
        </w:rPr>
        <w:t xml:space="preserve">; 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главные администраторы (администраторы) доходов бюджета </w:t>
      </w:r>
      <w:r w:rsidR="00EA0182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главные распорядители (распорядители, получатели) бюджетных средств;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главные администраторы (администраторы) источников финансирования дефицита бюджета </w:t>
      </w:r>
      <w:r w:rsidR="00EA0182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.</w:t>
      </w:r>
    </w:p>
    <w:p w:rsidR="00C9761D" w:rsidRPr="00C9761D" w:rsidRDefault="00C9761D" w:rsidP="0047149C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2.</w:t>
      </w:r>
      <w:r w:rsidR="005A37C4">
        <w:rPr>
          <w:b w:val="0"/>
          <w:bCs/>
          <w:sz w:val="26"/>
          <w:szCs w:val="26"/>
        </w:rPr>
        <w:t>6</w:t>
      </w:r>
      <w:r w:rsidRPr="00C9761D">
        <w:rPr>
          <w:b w:val="0"/>
          <w:bCs/>
          <w:sz w:val="26"/>
          <w:szCs w:val="26"/>
        </w:rPr>
        <w:t xml:space="preserve">. Проведение оперативного контроля и подготовка заключения об исполнении бюджета </w:t>
      </w:r>
      <w:r w:rsidR="00170C8F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осуществляются КС</w:t>
      </w:r>
      <w:r w:rsidR="00170C8F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в течение </w:t>
      </w:r>
      <w:r w:rsidR="00170C8F">
        <w:rPr>
          <w:b w:val="0"/>
          <w:bCs/>
          <w:sz w:val="26"/>
          <w:szCs w:val="26"/>
        </w:rPr>
        <w:t>15</w:t>
      </w:r>
      <w:r w:rsidRPr="00C9761D">
        <w:rPr>
          <w:b w:val="0"/>
          <w:bCs/>
          <w:sz w:val="26"/>
          <w:szCs w:val="26"/>
        </w:rPr>
        <w:t xml:space="preserve"> дней, исчисляемых со следующего рабочего дня после дня поступления в КС</w:t>
      </w:r>
      <w:r w:rsidR="00EA0182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отчета об исполнении бюджета </w:t>
      </w:r>
      <w:r w:rsidR="005A37C4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за соответствующий период текущего финансового года.</w:t>
      </w:r>
    </w:p>
    <w:p w:rsidR="00C9761D" w:rsidRPr="00C9761D" w:rsidRDefault="00C9761D" w:rsidP="00C9761D">
      <w:pPr>
        <w:pStyle w:val="1"/>
        <w:jc w:val="both"/>
        <w:rPr>
          <w:b w:val="0"/>
          <w:bCs/>
          <w:sz w:val="26"/>
          <w:szCs w:val="26"/>
        </w:rPr>
      </w:pPr>
    </w:p>
    <w:p w:rsidR="00C9761D" w:rsidRPr="00C9761D" w:rsidRDefault="00C9761D" w:rsidP="00022D6F">
      <w:pPr>
        <w:pStyle w:val="1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3. Правовая и информационная основы оперативного контроля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Правовой и информационной основами оперативного контроля являются: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Бюджетный кодекс Российской Федерации;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Налоговый кодекс Российской Федерации;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решение о бюджете </w:t>
      </w:r>
      <w:r w:rsidR="0050055E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нормативные правовые акты </w:t>
      </w:r>
      <w:r w:rsidR="0050055E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, направленные на реализацию решения о бюджете </w:t>
      </w:r>
      <w:r w:rsidR="0050055E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Положение о КС</w:t>
      </w:r>
      <w:r w:rsidR="0050055E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, Регламент КС</w:t>
      </w:r>
      <w:r w:rsidR="0050055E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утвержденная сводная бюджетная роспись и изменения, внесенные в сводную бюджетную роспись;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утвержденные лимиты бюджетных обязательств;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lastRenderedPageBreak/>
        <w:t>- информация, документы и материалы, полученные по запросам КС</w:t>
      </w:r>
      <w:r w:rsidR="0050055E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положения настоящего Стандарта;</w:t>
      </w:r>
    </w:p>
    <w:p w:rsidR="00C9761D" w:rsidRPr="00C9761D" w:rsidRDefault="00C9761D" w:rsidP="0050055E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иные правовые акты, информация, документы и материалы.</w:t>
      </w:r>
    </w:p>
    <w:p w:rsidR="00C9761D" w:rsidRPr="00C9761D" w:rsidRDefault="00C9761D" w:rsidP="00C9761D">
      <w:pPr>
        <w:pStyle w:val="1"/>
        <w:jc w:val="both"/>
        <w:rPr>
          <w:b w:val="0"/>
          <w:bCs/>
          <w:sz w:val="26"/>
          <w:szCs w:val="26"/>
        </w:rPr>
      </w:pPr>
    </w:p>
    <w:p w:rsidR="00022D6F" w:rsidRDefault="00C9761D" w:rsidP="00022D6F">
      <w:pPr>
        <w:pStyle w:val="1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4. </w:t>
      </w:r>
      <w:r w:rsidR="00A837A7" w:rsidRPr="00A837A7">
        <w:rPr>
          <w:b w:val="0"/>
          <w:bCs/>
          <w:sz w:val="26"/>
          <w:szCs w:val="26"/>
        </w:rPr>
        <w:t xml:space="preserve">Подготовка </w:t>
      </w:r>
      <w:r w:rsidR="00A837A7">
        <w:rPr>
          <w:b w:val="0"/>
          <w:bCs/>
          <w:sz w:val="26"/>
          <w:szCs w:val="26"/>
        </w:rPr>
        <w:t>и</w:t>
      </w:r>
      <w:r w:rsidR="00A837A7" w:rsidRPr="00A837A7">
        <w:rPr>
          <w:b w:val="0"/>
          <w:bCs/>
          <w:sz w:val="26"/>
          <w:szCs w:val="26"/>
        </w:rPr>
        <w:t>нформации об исполнении бюджета</w:t>
      </w:r>
      <w:r w:rsidR="00A837A7">
        <w:rPr>
          <w:b w:val="0"/>
          <w:bCs/>
          <w:sz w:val="26"/>
          <w:szCs w:val="26"/>
        </w:rPr>
        <w:t xml:space="preserve"> округа</w:t>
      </w:r>
      <w:r w:rsidR="00022D6F">
        <w:rPr>
          <w:b w:val="0"/>
          <w:bCs/>
          <w:sz w:val="26"/>
          <w:szCs w:val="26"/>
        </w:rPr>
        <w:t xml:space="preserve"> </w:t>
      </w:r>
      <w:r w:rsidR="00A837A7" w:rsidRPr="00A837A7">
        <w:rPr>
          <w:b w:val="0"/>
          <w:bCs/>
          <w:sz w:val="26"/>
          <w:szCs w:val="26"/>
        </w:rPr>
        <w:t xml:space="preserve">по результатам </w:t>
      </w:r>
    </w:p>
    <w:p w:rsidR="00C9761D" w:rsidRDefault="00A837A7" w:rsidP="004A2C31">
      <w:pPr>
        <w:pStyle w:val="1"/>
        <w:rPr>
          <w:b w:val="0"/>
          <w:bCs/>
          <w:sz w:val="26"/>
          <w:szCs w:val="26"/>
        </w:rPr>
      </w:pPr>
      <w:r w:rsidRPr="00A837A7">
        <w:rPr>
          <w:b w:val="0"/>
          <w:bCs/>
          <w:sz w:val="26"/>
          <w:szCs w:val="26"/>
        </w:rPr>
        <w:t>оперативного контроля</w:t>
      </w:r>
      <w:r w:rsidRPr="00A837A7">
        <w:rPr>
          <w:b w:val="0"/>
          <w:bCs/>
          <w:sz w:val="26"/>
          <w:szCs w:val="26"/>
        </w:rPr>
        <w:cr/>
      </w:r>
      <w:r w:rsidR="00C9761D" w:rsidRPr="00C9761D">
        <w:rPr>
          <w:b w:val="0"/>
          <w:bCs/>
          <w:sz w:val="26"/>
          <w:szCs w:val="26"/>
        </w:rPr>
        <w:t>4.1. Подготовка к проведению оперативного контроля</w:t>
      </w:r>
    </w:p>
    <w:p w:rsidR="00C9761D" w:rsidRDefault="00C9761D" w:rsidP="00CF3851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В рамках первого этапа осуществляется подготовка и направление объектам оперативного контроля запросов о предоставлении информации, документов и материалов, необходимых для проведения оперативного контроля, в порядке, предусмотренном законодательством и Регламентом КС</w:t>
      </w:r>
      <w:r w:rsidR="00CF3851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>.</w:t>
      </w:r>
    </w:p>
    <w:p w:rsidR="00C9761D" w:rsidRDefault="00C9761D" w:rsidP="004A2C31">
      <w:pPr>
        <w:pStyle w:val="1"/>
        <w:ind w:firstLine="709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4.2. Непосредственное проведение оперативного контроля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4.2.1. Ежеквартально, не позднее 15 дней со дня поступления в КС</w:t>
      </w:r>
      <w:r w:rsidR="00CF3851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отчета об исполнении бюджета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, сотрудники КС</w:t>
      </w:r>
      <w:r w:rsidR="00CF3851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осуществляют подготовку аналитической информации и представляют ее </w:t>
      </w:r>
      <w:r w:rsidR="00CF3851">
        <w:rPr>
          <w:b w:val="0"/>
          <w:bCs/>
          <w:sz w:val="26"/>
          <w:szCs w:val="26"/>
        </w:rPr>
        <w:t>председателю КСО</w:t>
      </w:r>
      <w:r w:rsidRPr="00C9761D">
        <w:rPr>
          <w:b w:val="0"/>
          <w:bCs/>
          <w:sz w:val="26"/>
          <w:szCs w:val="26"/>
        </w:rPr>
        <w:t xml:space="preserve"> для включения в заключение об исполнении бюджета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.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4.2.2. В ходе осуществления оперативного контроля анализируются: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основные показатели социально – экономического развития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реализация текста решения о бюджете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изменения, вносимые в решение о бюджете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мероприятия, целевые индикаторы и показатели результативности муниципальных программ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риски (возможность) неисполнения бюджета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по доходам и расходам в текущем периоде финансового года;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поступление доходов в бюджет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;</w:t>
      </w:r>
    </w:p>
    <w:p w:rsidR="00C9761D" w:rsidRPr="00C9761D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исполнение бюджета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по расходам;</w:t>
      </w:r>
    </w:p>
    <w:p w:rsidR="00022D6F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источники финансирования дефицита бюджета </w:t>
      </w:r>
      <w:r w:rsidR="00CF3851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, объем и структура муниципального долга;</w:t>
      </w:r>
    </w:p>
    <w:p w:rsidR="00022D6F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иные вопросы исполнения бюджета города.</w:t>
      </w:r>
    </w:p>
    <w:p w:rsidR="00022D6F" w:rsidRDefault="00C9761D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4.2.</w:t>
      </w:r>
      <w:r w:rsidR="009C0900">
        <w:rPr>
          <w:b w:val="0"/>
          <w:bCs/>
          <w:sz w:val="26"/>
          <w:szCs w:val="26"/>
        </w:rPr>
        <w:t>3</w:t>
      </w:r>
      <w:r w:rsidRPr="00C9761D">
        <w:rPr>
          <w:b w:val="0"/>
          <w:bCs/>
          <w:sz w:val="26"/>
          <w:szCs w:val="26"/>
        </w:rPr>
        <w:t>.</w:t>
      </w:r>
      <w:r w:rsidR="00A837A7" w:rsidRPr="00A837A7">
        <w:t xml:space="preserve"> </w:t>
      </w:r>
      <w:r w:rsidR="00A837A7" w:rsidRPr="00A837A7">
        <w:rPr>
          <w:b w:val="0"/>
          <w:bCs/>
          <w:sz w:val="26"/>
          <w:szCs w:val="26"/>
        </w:rPr>
        <w:t>Информация об исполнении бюджета</w:t>
      </w:r>
      <w:r w:rsidR="001E2FF3">
        <w:rPr>
          <w:b w:val="0"/>
          <w:bCs/>
          <w:sz w:val="26"/>
          <w:szCs w:val="26"/>
        </w:rPr>
        <w:t xml:space="preserve"> округа должна содержать:</w:t>
      </w:r>
      <w:r w:rsidR="00A837A7" w:rsidRPr="00A837A7">
        <w:rPr>
          <w:b w:val="0"/>
          <w:bCs/>
          <w:sz w:val="26"/>
          <w:szCs w:val="26"/>
        </w:rPr>
        <w:t xml:space="preserve"> </w:t>
      </w:r>
    </w:p>
    <w:p w:rsidR="00C9761D" w:rsidRPr="001E2FF3" w:rsidRDefault="006E6CDE" w:rsidP="00022D6F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1E2FF3">
        <w:rPr>
          <w:b w:val="0"/>
          <w:bCs/>
          <w:sz w:val="26"/>
          <w:szCs w:val="26"/>
        </w:rPr>
        <w:t xml:space="preserve">Анализ исполнения бюджета </w:t>
      </w:r>
      <w:r w:rsidRPr="001E2FF3">
        <w:rPr>
          <w:b w:val="0"/>
          <w:bCs/>
          <w:sz w:val="26"/>
          <w:szCs w:val="26"/>
        </w:rPr>
        <w:t xml:space="preserve">округа </w:t>
      </w:r>
      <w:r w:rsidRPr="001E2FF3">
        <w:rPr>
          <w:b w:val="0"/>
          <w:bCs/>
          <w:sz w:val="26"/>
          <w:szCs w:val="26"/>
        </w:rPr>
        <w:t>по доходам</w:t>
      </w:r>
      <w:r w:rsidRPr="001E2FF3">
        <w:rPr>
          <w:b w:val="0"/>
          <w:bCs/>
          <w:sz w:val="26"/>
          <w:szCs w:val="26"/>
        </w:rPr>
        <w:t xml:space="preserve"> включает в себя</w:t>
      </w:r>
      <w:r w:rsidRPr="001E2FF3">
        <w:rPr>
          <w:b w:val="0"/>
          <w:bCs/>
          <w:sz w:val="26"/>
          <w:szCs w:val="26"/>
        </w:rPr>
        <w:t xml:space="preserve"> данные об исполнении доходной части бюджета</w:t>
      </w:r>
      <w:r w:rsidRPr="001E2FF3">
        <w:rPr>
          <w:b w:val="0"/>
          <w:bCs/>
          <w:sz w:val="26"/>
          <w:szCs w:val="26"/>
        </w:rPr>
        <w:t xml:space="preserve"> округа </w:t>
      </w:r>
      <w:r w:rsidRPr="001E2FF3">
        <w:rPr>
          <w:b w:val="0"/>
          <w:bCs/>
          <w:sz w:val="26"/>
          <w:szCs w:val="26"/>
        </w:rPr>
        <w:t>за рассматриваемый период, осуществляется оценка исполнения бюджета</w:t>
      </w:r>
      <w:r w:rsidRP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 xml:space="preserve">по доходам по отношению к бюджетным назначениям, утвержденным </w:t>
      </w:r>
      <w:r w:rsidRPr="001E2FF3">
        <w:rPr>
          <w:b w:val="0"/>
          <w:bCs/>
          <w:sz w:val="26"/>
          <w:szCs w:val="26"/>
        </w:rPr>
        <w:t xml:space="preserve">решением </w:t>
      </w:r>
      <w:r w:rsidRPr="001E2FF3">
        <w:rPr>
          <w:b w:val="0"/>
          <w:bCs/>
          <w:sz w:val="26"/>
          <w:szCs w:val="26"/>
        </w:rPr>
        <w:t>о бюджете</w:t>
      </w:r>
      <w:r w:rsidRPr="001E2FF3">
        <w:rPr>
          <w:b w:val="0"/>
          <w:bCs/>
          <w:sz w:val="26"/>
          <w:szCs w:val="26"/>
        </w:rPr>
        <w:t xml:space="preserve"> округа</w:t>
      </w:r>
      <w:r w:rsidRPr="001E2FF3">
        <w:rPr>
          <w:b w:val="0"/>
          <w:bCs/>
          <w:sz w:val="26"/>
          <w:szCs w:val="26"/>
        </w:rPr>
        <w:t xml:space="preserve"> на текущий год и плановый период, указываются основные</w:t>
      </w:r>
      <w:r w:rsidRP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>причины сокращения (увеличения) поступлений доходов, приводятся результаты</w:t>
      </w:r>
      <w:r w:rsidRP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>анализа структуры доходной части бюджета</w:t>
      </w:r>
      <w:r w:rsidRPr="001E2FF3">
        <w:rPr>
          <w:b w:val="0"/>
          <w:bCs/>
          <w:sz w:val="26"/>
          <w:szCs w:val="26"/>
        </w:rPr>
        <w:t xml:space="preserve"> округа</w:t>
      </w:r>
      <w:r w:rsidRPr="001E2FF3">
        <w:rPr>
          <w:b w:val="0"/>
          <w:bCs/>
          <w:sz w:val="26"/>
          <w:szCs w:val="26"/>
        </w:rPr>
        <w:t xml:space="preserve"> по сравнению</w:t>
      </w:r>
      <w:r w:rsid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>с соответствующим периодом предыдущего года, а также указываются иные</w:t>
      </w:r>
      <w:r w:rsidRP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>данные, связанные с доходами бюджета</w:t>
      </w:r>
      <w:r w:rsidRPr="001E2FF3">
        <w:rPr>
          <w:b w:val="0"/>
          <w:bCs/>
          <w:sz w:val="26"/>
          <w:szCs w:val="26"/>
        </w:rPr>
        <w:t xml:space="preserve"> округа</w:t>
      </w:r>
      <w:r w:rsidRPr="001E2FF3">
        <w:rPr>
          <w:b w:val="0"/>
          <w:bCs/>
          <w:sz w:val="26"/>
          <w:szCs w:val="26"/>
        </w:rPr>
        <w:t xml:space="preserve"> (сведения об объемах недоимки,</w:t>
      </w:r>
      <w:r w:rsidRPr="001E2FF3">
        <w:rPr>
          <w:b w:val="0"/>
          <w:bCs/>
          <w:sz w:val="26"/>
          <w:szCs w:val="26"/>
        </w:rPr>
        <w:t xml:space="preserve"> </w:t>
      </w:r>
      <w:r w:rsidRPr="001E2FF3">
        <w:rPr>
          <w:b w:val="0"/>
          <w:bCs/>
          <w:sz w:val="26"/>
          <w:szCs w:val="26"/>
        </w:rPr>
        <w:t>переплаты по налоговым доходам и др.).</w:t>
      </w:r>
      <w:r w:rsidRPr="001E2FF3">
        <w:rPr>
          <w:b w:val="0"/>
          <w:bCs/>
          <w:sz w:val="26"/>
          <w:szCs w:val="26"/>
        </w:rPr>
        <w:t xml:space="preserve"> </w:t>
      </w:r>
      <w:r w:rsidR="00C9761D" w:rsidRPr="001E2FF3">
        <w:rPr>
          <w:b w:val="0"/>
          <w:bCs/>
          <w:sz w:val="26"/>
          <w:szCs w:val="26"/>
        </w:rPr>
        <w:t xml:space="preserve">Анализ поступления доходов в бюджет </w:t>
      </w:r>
      <w:r w:rsidRPr="001E2FF3">
        <w:rPr>
          <w:b w:val="0"/>
          <w:bCs/>
          <w:sz w:val="26"/>
          <w:szCs w:val="26"/>
        </w:rPr>
        <w:t>округа</w:t>
      </w:r>
      <w:r w:rsidR="00C9761D" w:rsidRPr="001E2FF3">
        <w:rPr>
          <w:b w:val="0"/>
          <w:bCs/>
          <w:sz w:val="26"/>
          <w:szCs w:val="26"/>
        </w:rPr>
        <w:t xml:space="preserve"> может включать в себя сравнение фактических показателей исполнения доходов бюджета </w:t>
      </w:r>
      <w:r w:rsidRPr="001E2FF3">
        <w:rPr>
          <w:b w:val="0"/>
          <w:bCs/>
          <w:sz w:val="26"/>
          <w:szCs w:val="26"/>
        </w:rPr>
        <w:t>округа</w:t>
      </w:r>
      <w:r w:rsidR="00C9761D" w:rsidRPr="001E2FF3">
        <w:rPr>
          <w:b w:val="0"/>
          <w:bCs/>
          <w:sz w:val="26"/>
          <w:szCs w:val="26"/>
        </w:rPr>
        <w:t xml:space="preserve"> в отчетном периоде с показателями за аналогичный период предыдущего финансового года</w:t>
      </w:r>
      <w:r w:rsidRPr="001E2FF3">
        <w:rPr>
          <w:b w:val="0"/>
          <w:bCs/>
          <w:sz w:val="26"/>
          <w:szCs w:val="26"/>
        </w:rPr>
        <w:t xml:space="preserve"> и</w:t>
      </w:r>
      <w:r w:rsidR="00C9761D" w:rsidRPr="001E2FF3">
        <w:rPr>
          <w:b w:val="0"/>
          <w:bCs/>
          <w:sz w:val="26"/>
          <w:szCs w:val="26"/>
        </w:rPr>
        <w:t xml:space="preserve"> другие вопросы.</w:t>
      </w:r>
    </w:p>
    <w:p w:rsidR="00EF624E" w:rsidRDefault="00A82B0A" w:rsidP="001E2FF3">
      <w:pPr>
        <w:pStyle w:val="1"/>
        <w:numPr>
          <w:ilvl w:val="0"/>
          <w:numId w:val="11"/>
        </w:numPr>
        <w:ind w:left="0" w:firstLine="709"/>
        <w:jc w:val="both"/>
        <w:rPr>
          <w:b w:val="0"/>
          <w:bCs/>
          <w:sz w:val="26"/>
          <w:szCs w:val="26"/>
        </w:rPr>
      </w:pPr>
      <w:r w:rsidRPr="00A82B0A">
        <w:rPr>
          <w:b w:val="0"/>
          <w:bCs/>
          <w:sz w:val="26"/>
          <w:szCs w:val="26"/>
        </w:rPr>
        <w:t xml:space="preserve">Анализ исполнения бюджета </w:t>
      </w:r>
      <w:r>
        <w:rPr>
          <w:b w:val="0"/>
          <w:bCs/>
          <w:sz w:val="26"/>
          <w:szCs w:val="26"/>
        </w:rPr>
        <w:t xml:space="preserve">округа </w:t>
      </w:r>
      <w:r w:rsidRPr="00A82B0A">
        <w:rPr>
          <w:b w:val="0"/>
          <w:bCs/>
          <w:sz w:val="26"/>
          <w:szCs w:val="26"/>
        </w:rPr>
        <w:t>по расходам</w:t>
      </w:r>
      <w:r>
        <w:rPr>
          <w:b w:val="0"/>
          <w:bCs/>
          <w:sz w:val="26"/>
          <w:szCs w:val="26"/>
        </w:rPr>
        <w:t xml:space="preserve"> </w:t>
      </w:r>
      <w:r w:rsidRPr="00A82B0A">
        <w:rPr>
          <w:b w:val="0"/>
          <w:bCs/>
          <w:sz w:val="26"/>
          <w:szCs w:val="26"/>
        </w:rPr>
        <w:t>состоит из общей части, включающей в себя данные об исполнении расходной</w:t>
      </w:r>
      <w:r>
        <w:rPr>
          <w:b w:val="0"/>
          <w:bCs/>
          <w:sz w:val="26"/>
          <w:szCs w:val="26"/>
        </w:rPr>
        <w:t xml:space="preserve"> </w:t>
      </w:r>
      <w:r w:rsidRPr="00A82B0A">
        <w:rPr>
          <w:b w:val="0"/>
          <w:bCs/>
          <w:sz w:val="26"/>
          <w:szCs w:val="26"/>
        </w:rPr>
        <w:t>части бюджета</w:t>
      </w:r>
      <w:r>
        <w:rPr>
          <w:b w:val="0"/>
          <w:bCs/>
          <w:sz w:val="26"/>
          <w:szCs w:val="26"/>
        </w:rPr>
        <w:t xml:space="preserve"> округа</w:t>
      </w:r>
      <w:r w:rsidRPr="00A82B0A">
        <w:rPr>
          <w:b w:val="0"/>
          <w:bCs/>
          <w:sz w:val="26"/>
          <w:szCs w:val="26"/>
        </w:rPr>
        <w:t xml:space="preserve"> за рассматриваемый период, оценку исполнения бюджета</w:t>
      </w:r>
      <w:r w:rsidR="00EF624E">
        <w:rPr>
          <w:b w:val="0"/>
          <w:bCs/>
          <w:sz w:val="26"/>
          <w:szCs w:val="26"/>
        </w:rPr>
        <w:t xml:space="preserve"> </w:t>
      </w:r>
      <w:r w:rsidRPr="00A82B0A">
        <w:rPr>
          <w:b w:val="0"/>
          <w:bCs/>
          <w:sz w:val="26"/>
          <w:szCs w:val="26"/>
        </w:rPr>
        <w:t xml:space="preserve">по расходам по отношению к бюджетным назначениям, утвержденным </w:t>
      </w:r>
      <w:r w:rsidR="00EF624E">
        <w:rPr>
          <w:b w:val="0"/>
          <w:bCs/>
          <w:sz w:val="26"/>
          <w:szCs w:val="26"/>
        </w:rPr>
        <w:t xml:space="preserve">решением </w:t>
      </w:r>
      <w:r w:rsidRPr="00A82B0A">
        <w:rPr>
          <w:b w:val="0"/>
          <w:bCs/>
          <w:sz w:val="26"/>
          <w:szCs w:val="26"/>
        </w:rPr>
        <w:t>о бюджете</w:t>
      </w:r>
      <w:r w:rsidR="00EF624E">
        <w:rPr>
          <w:b w:val="0"/>
          <w:bCs/>
          <w:sz w:val="26"/>
          <w:szCs w:val="26"/>
        </w:rPr>
        <w:t xml:space="preserve"> округа</w:t>
      </w:r>
      <w:r w:rsidRPr="00A82B0A">
        <w:rPr>
          <w:b w:val="0"/>
          <w:bCs/>
          <w:sz w:val="26"/>
          <w:szCs w:val="26"/>
        </w:rPr>
        <w:t xml:space="preserve"> на текущий год и плановый период, результаты сравнения</w:t>
      </w:r>
      <w:r w:rsidR="00EF624E">
        <w:rPr>
          <w:b w:val="0"/>
          <w:bCs/>
          <w:sz w:val="26"/>
          <w:szCs w:val="26"/>
        </w:rPr>
        <w:t xml:space="preserve"> </w:t>
      </w:r>
      <w:r w:rsidRPr="00A82B0A">
        <w:rPr>
          <w:b w:val="0"/>
          <w:bCs/>
          <w:sz w:val="26"/>
          <w:szCs w:val="26"/>
        </w:rPr>
        <w:t xml:space="preserve">данных с аналогичным периодом предыдущего года. </w:t>
      </w:r>
    </w:p>
    <w:p w:rsidR="00A82B0A" w:rsidRPr="00A82B0A" w:rsidRDefault="00EF624E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О</w:t>
      </w:r>
      <w:r w:rsidR="00A82B0A" w:rsidRPr="00A82B0A">
        <w:rPr>
          <w:b w:val="0"/>
          <w:bCs/>
          <w:sz w:val="26"/>
          <w:szCs w:val="26"/>
        </w:rPr>
        <w:t>тдельно</w:t>
      </w:r>
      <w:r>
        <w:rPr>
          <w:b w:val="0"/>
          <w:bCs/>
          <w:sz w:val="26"/>
          <w:szCs w:val="26"/>
        </w:rPr>
        <w:t xml:space="preserve"> должны быть</w:t>
      </w:r>
      <w:r w:rsidR="00A82B0A" w:rsidRPr="00A82B0A">
        <w:rPr>
          <w:b w:val="0"/>
          <w:bCs/>
          <w:sz w:val="26"/>
          <w:szCs w:val="26"/>
        </w:rPr>
        <w:t xml:space="preserve"> отражены следующие вопросы исполнения:</w:t>
      </w:r>
    </w:p>
    <w:p w:rsidR="00A82B0A" w:rsidRPr="00A82B0A" w:rsidRDefault="00EF624E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-муниципальных</w:t>
      </w:r>
      <w:r w:rsidR="00A82B0A" w:rsidRPr="00A82B0A">
        <w:rPr>
          <w:b w:val="0"/>
          <w:bCs/>
          <w:sz w:val="26"/>
          <w:szCs w:val="26"/>
        </w:rPr>
        <w:t xml:space="preserve"> программ;</w:t>
      </w:r>
    </w:p>
    <w:p w:rsidR="00A82B0A" w:rsidRPr="00A82B0A" w:rsidRDefault="00EF624E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  <w:r w:rsidR="00A82B0A" w:rsidRPr="00A82B0A">
        <w:rPr>
          <w:b w:val="0"/>
          <w:bCs/>
          <w:sz w:val="26"/>
          <w:szCs w:val="26"/>
        </w:rPr>
        <w:t>национальных проектов;</w:t>
      </w:r>
    </w:p>
    <w:p w:rsidR="00A82B0A" w:rsidRPr="00A82B0A" w:rsidRDefault="00EF624E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  <w:r w:rsidR="00A82B0A" w:rsidRPr="00A82B0A">
        <w:rPr>
          <w:b w:val="0"/>
          <w:bCs/>
          <w:sz w:val="26"/>
          <w:szCs w:val="26"/>
        </w:rPr>
        <w:t xml:space="preserve">резервного фонда </w:t>
      </w:r>
      <w:r>
        <w:rPr>
          <w:b w:val="0"/>
          <w:bCs/>
          <w:sz w:val="26"/>
          <w:szCs w:val="26"/>
        </w:rPr>
        <w:t>Администрации Пировского округа</w:t>
      </w:r>
      <w:r w:rsidR="00A82B0A" w:rsidRPr="00A82B0A">
        <w:rPr>
          <w:b w:val="0"/>
          <w:bCs/>
          <w:sz w:val="26"/>
          <w:szCs w:val="26"/>
        </w:rPr>
        <w:t>;</w:t>
      </w:r>
    </w:p>
    <w:p w:rsidR="00C9761D" w:rsidRPr="00C9761D" w:rsidRDefault="00C9761D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другие вопросы.</w:t>
      </w:r>
    </w:p>
    <w:p w:rsidR="003F348D" w:rsidRPr="001E2FF3" w:rsidRDefault="001E2FF3" w:rsidP="001E2FF3">
      <w:pPr>
        <w:pStyle w:val="1"/>
        <w:numPr>
          <w:ilvl w:val="0"/>
          <w:numId w:val="12"/>
        </w:numPr>
        <w:ind w:left="0" w:firstLine="709"/>
        <w:jc w:val="both"/>
        <w:rPr>
          <w:b w:val="0"/>
          <w:bCs/>
          <w:sz w:val="26"/>
          <w:szCs w:val="26"/>
        </w:rPr>
      </w:pPr>
      <w:r w:rsidRPr="001E2FF3">
        <w:rPr>
          <w:b w:val="0"/>
          <w:bCs/>
          <w:sz w:val="26"/>
          <w:szCs w:val="26"/>
        </w:rPr>
        <w:t>А</w:t>
      </w:r>
      <w:r w:rsidR="003F348D" w:rsidRPr="001E2FF3">
        <w:rPr>
          <w:b w:val="0"/>
          <w:bCs/>
          <w:sz w:val="26"/>
          <w:szCs w:val="26"/>
        </w:rPr>
        <w:t>нализ дефицита/профицита бюджета</w:t>
      </w:r>
      <w:r w:rsidR="003F348D" w:rsidRPr="001E2FF3">
        <w:rPr>
          <w:b w:val="0"/>
          <w:bCs/>
          <w:sz w:val="26"/>
          <w:szCs w:val="26"/>
        </w:rPr>
        <w:t xml:space="preserve"> округа</w:t>
      </w:r>
      <w:r w:rsidRPr="001E2FF3">
        <w:rPr>
          <w:b w:val="0"/>
          <w:bCs/>
          <w:sz w:val="26"/>
          <w:szCs w:val="26"/>
        </w:rPr>
        <w:t>, где</w:t>
      </w:r>
      <w:r w:rsidR="003F348D" w:rsidRPr="001E2FF3">
        <w:rPr>
          <w:b w:val="0"/>
          <w:bCs/>
          <w:sz w:val="26"/>
          <w:szCs w:val="26"/>
        </w:rPr>
        <w:t xml:space="preserve"> </w:t>
      </w:r>
      <w:r w:rsidR="003F348D" w:rsidRPr="001E2FF3">
        <w:rPr>
          <w:b w:val="0"/>
          <w:bCs/>
          <w:sz w:val="26"/>
          <w:szCs w:val="26"/>
        </w:rPr>
        <w:t>приводятся данные о размере дефицита (профицита) бюджета</w:t>
      </w:r>
      <w:r w:rsidR="003F348D" w:rsidRPr="001E2FF3">
        <w:rPr>
          <w:b w:val="0"/>
          <w:bCs/>
          <w:sz w:val="26"/>
          <w:szCs w:val="26"/>
        </w:rPr>
        <w:t xml:space="preserve"> округа</w:t>
      </w:r>
      <w:r w:rsidR="003F348D" w:rsidRPr="001E2FF3">
        <w:rPr>
          <w:b w:val="0"/>
          <w:bCs/>
          <w:sz w:val="26"/>
          <w:szCs w:val="26"/>
        </w:rPr>
        <w:t>,</w:t>
      </w:r>
      <w:r w:rsidR="003F348D" w:rsidRPr="001E2FF3">
        <w:rPr>
          <w:b w:val="0"/>
          <w:bCs/>
          <w:sz w:val="26"/>
          <w:szCs w:val="26"/>
        </w:rPr>
        <w:t xml:space="preserve"> </w:t>
      </w:r>
      <w:r w:rsidR="003F348D" w:rsidRPr="001E2FF3">
        <w:rPr>
          <w:b w:val="0"/>
          <w:bCs/>
          <w:sz w:val="26"/>
          <w:szCs w:val="26"/>
        </w:rPr>
        <w:t xml:space="preserve">установленного </w:t>
      </w:r>
      <w:r w:rsidR="003F348D" w:rsidRPr="001E2FF3">
        <w:rPr>
          <w:b w:val="0"/>
          <w:bCs/>
          <w:sz w:val="26"/>
          <w:szCs w:val="26"/>
        </w:rPr>
        <w:t>решением</w:t>
      </w:r>
      <w:r w:rsidR="003F348D" w:rsidRPr="001E2FF3">
        <w:rPr>
          <w:b w:val="0"/>
          <w:bCs/>
          <w:sz w:val="26"/>
          <w:szCs w:val="26"/>
        </w:rPr>
        <w:t xml:space="preserve"> о бюджете</w:t>
      </w:r>
      <w:r w:rsidR="003F348D" w:rsidRPr="001E2FF3">
        <w:rPr>
          <w:b w:val="0"/>
          <w:bCs/>
          <w:sz w:val="26"/>
          <w:szCs w:val="26"/>
        </w:rPr>
        <w:t xml:space="preserve"> округа</w:t>
      </w:r>
      <w:r w:rsidR="003F348D" w:rsidRPr="001E2FF3">
        <w:rPr>
          <w:b w:val="0"/>
          <w:bCs/>
          <w:sz w:val="26"/>
          <w:szCs w:val="26"/>
        </w:rPr>
        <w:t xml:space="preserve"> на текущий год</w:t>
      </w:r>
      <w:r w:rsidR="003F348D" w:rsidRPr="001E2FF3">
        <w:rPr>
          <w:b w:val="0"/>
          <w:bCs/>
          <w:sz w:val="26"/>
          <w:szCs w:val="26"/>
        </w:rPr>
        <w:t xml:space="preserve"> </w:t>
      </w:r>
      <w:r w:rsidR="003F348D" w:rsidRPr="001E2FF3">
        <w:rPr>
          <w:b w:val="0"/>
          <w:bCs/>
          <w:sz w:val="26"/>
          <w:szCs w:val="26"/>
        </w:rPr>
        <w:t>и плановый период, а также о фактически сложившемся за анализируемый</w:t>
      </w:r>
      <w:r>
        <w:rPr>
          <w:b w:val="0"/>
          <w:bCs/>
          <w:sz w:val="26"/>
          <w:szCs w:val="26"/>
        </w:rPr>
        <w:t xml:space="preserve"> </w:t>
      </w:r>
      <w:r w:rsidR="003F348D" w:rsidRPr="001E2FF3">
        <w:rPr>
          <w:b w:val="0"/>
          <w:bCs/>
          <w:sz w:val="26"/>
          <w:szCs w:val="26"/>
        </w:rPr>
        <w:t>период дефиците (профиците) бюджета</w:t>
      </w:r>
      <w:r w:rsidR="003F348D" w:rsidRPr="001E2FF3">
        <w:rPr>
          <w:b w:val="0"/>
          <w:bCs/>
          <w:sz w:val="26"/>
          <w:szCs w:val="26"/>
        </w:rPr>
        <w:t xml:space="preserve"> округа</w:t>
      </w:r>
      <w:r w:rsidR="003F348D" w:rsidRPr="001E2FF3">
        <w:rPr>
          <w:b w:val="0"/>
          <w:bCs/>
          <w:sz w:val="26"/>
          <w:szCs w:val="26"/>
        </w:rPr>
        <w:t>.</w:t>
      </w:r>
    </w:p>
    <w:p w:rsidR="003F348D" w:rsidRDefault="003F348D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</w:t>
      </w:r>
      <w:r w:rsidRPr="003F348D">
        <w:rPr>
          <w:b w:val="0"/>
          <w:bCs/>
          <w:sz w:val="26"/>
          <w:szCs w:val="26"/>
        </w:rPr>
        <w:t>тражаются результаты сравнения размера дефицита (профицита)</w:t>
      </w:r>
      <w:r>
        <w:rPr>
          <w:b w:val="0"/>
          <w:bCs/>
          <w:sz w:val="26"/>
          <w:szCs w:val="26"/>
        </w:rPr>
        <w:t xml:space="preserve"> </w:t>
      </w:r>
      <w:r w:rsidRPr="003F348D">
        <w:rPr>
          <w:b w:val="0"/>
          <w:bCs/>
          <w:sz w:val="26"/>
          <w:szCs w:val="26"/>
        </w:rPr>
        <w:t>бюджета</w:t>
      </w:r>
      <w:r>
        <w:rPr>
          <w:b w:val="0"/>
          <w:bCs/>
          <w:sz w:val="26"/>
          <w:szCs w:val="26"/>
        </w:rPr>
        <w:t xml:space="preserve"> округа</w:t>
      </w:r>
      <w:r w:rsidRPr="003F348D">
        <w:rPr>
          <w:b w:val="0"/>
          <w:bCs/>
          <w:sz w:val="26"/>
          <w:szCs w:val="26"/>
        </w:rPr>
        <w:t xml:space="preserve"> с аналогичным периодом предыдущего года, перечисляются</w:t>
      </w:r>
      <w:r>
        <w:rPr>
          <w:b w:val="0"/>
          <w:bCs/>
          <w:sz w:val="26"/>
          <w:szCs w:val="26"/>
        </w:rPr>
        <w:t xml:space="preserve"> </w:t>
      </w:r>
      <w:r w:rsidRPr="003F348D">
        <w:rPr>
          <w:b w:val="0"/>
          <w:bCs/>
          <w:sz w:val="26"/>
          <w:szCs w:val="26"/>
        </w:rPr>
        <w:t>основные источники внутреннего финансирования дефицита бюджета</w:t>
      </w:r>
      <w:r>
        <w:rPr>
          <w:b w:val="0"/>
          <w:bCs/>
          <w:sz w:val="26"/>
          <w:szCs w:val="26"/>
        </w:rPr>
        <w:t xml:space="preserve"> округа</w:t>
      </w:r>
      <w:r w:rsidRPr="003F348D">
        <w:rPr>
          <w:b w:val="0"/>
          <w:bCs/>
          <w:sz w:val="26"/>
          <w:szCs w:val="26"/>
        </w:rPr>
        <w:t>,</w:t>
      </w:r>
      <w:r>
        <w:rPr>
          <w:b w:val="0"/>
          <w:bCs/>
          <w:sz w:val="26"/>
          <w:szCs w:val="26"/>
        </w:rPr>
        <w:t xml:space="preserve"> </w:t>
      </w:r>
      <w:r w:rsidRPr="003F348D">
        <w:rPr>
          <w:b w:val="0"/>
          <w:bCs/>
          <w:sz w:val="26"/>
          <w:szCs w:val="26"/>
        </w:rPr>
        <w:t>указываются остатки бюджетных средств на отчетную дату</w:t>
      </w:r>
      <w:r>
        <w:rPr>
          <w:b w:val="0"/>
          <w:bCs/>
          <w:sz w:val="26"/>
          <w:szCs w:val="26"/>
        </w:rPr>
        <w:t>.</w:t>
      </w:r>
    </w:p>
    <w:p w:rsidR="00B11197" w:rsidRPr="00B11197" w:rsidRDefault="001E2FF3" w:rsidP="001E2FF3">
      <w:pPr>
        <w:pStyle w:val="1"/>
        <w:numPr>
          <w:ilvl w:val="0"/>
          <w:numId w:val="12"/>
        </w:numPr>
        <w:ind w:left="0"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А</w:t>
      </w:r>
      <w:r w:rsidR="00B11197" w:rsidRPr="00B11197">
        <w:rPr>
          <w:b w:val="0"/>
          <w:bCs/>
          <w:sz w:val="26"/>
          <w:szCs w:val="26"/>
        </w:rPr>
        <w:t xml:space="preserve">нализ </w:t>
      </w:r>
      <w:r w:rsidR="00B11197"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 </w:t>
      </w:r>
      <w:r w:rsidR="00B11197">
        <w:rPr>
          <w:b w:val="0"/>
          <w:bCs/>
          <w:sz w:val="26"/>
          <w:szCs w:val="26"/>
        </w:rPr>
        <w:t>Пировского округа</w:t>
      </w:r>
      <w:r>
        <w:rPr>
          <w:b w:val="0"/>
          <w:bCs/>
          <w:sz w:val="26"/>
          <w:szCs w:val="26"/>
        </w:rPr>
        <w:t>, где</w:t>
      </w:r>
      <w:r w:rsidR="00B11197">
        <w:rPr>
          <w:b w:val="0"/>
          <w:bCs/>
          <w:sz w:val="26"/>
          <w:szCs w:val="26"/>
        </w:rPr>
        <w:t xml:space="preserve"> </w:t>
      </w:r>
      <w:r w:rsidR="00B11197" w:rsidRPr="00B11197">
        <w:rPr>
          <w:b w:val="0"/>
          <w:bCs/>
          <w:sz w:val="26"/>
          <w:szCs w:val="26"/>
        </w:rPr>
        <w:t>приводятся данные о размер</w:t>
      </w:r>
      <w:r w:rsidR="00B11197">
        <w:rPr>
          <w:b w:val="0"/>
          <w:bCs/>
          <w:sz w:val="26"/>
          <w:szCs w:val="26"/>
        </w:rPr>
        <w:t>е</w:t>
      </w:r>
      <w:r w:rsidR="00B11197" w:rsidRPr="00B11197">
        <w:rPr>
          <w:b w:val="0"/>
          <w:bCs/>
          <w:sz w:val="26"/>
          <w:szCs w:val="26"/>
        </w:rPr>
        <w:t xml:space="preserve"> </w:t>
      </w:r>
      <w:r w:rsidR="00B11197"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долга, сложившийся на отчетную дату,</w:t>
      </w:r>
      <w:r w:rsidR="00B11197">
        <w:rPr>
          <w:b w:val="0"/>
          <w:bCs/>
          <w:sz w:val="26"/>
          <w:szCs w:val="26"/>
        </w:rPr>
        <w:t xml:space="preserve"> </w:t>
      </w:r>
      <w:r w:rsidR="00B11197" w:rsidRPr="00B11197">
        <w:rPr>
          <w:b w:val="0"/>
          <w:bCs/>
          <w:sz w:val="26"/>
          <w:szCs w:val="26"/>
        </w:rPr>
        <w:t xml:space="preserve">осуществляется его сравнение с размером </w:t>
      </w:r>
      <w:r w:rsidR="00B11197"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долга, сложившемся</w:t>
      </w:r>
      <w:r w:rsidR="00B11197">
        <w:rPr>
          <w:b w:val="0"/>
          <w:bCs/>
          <w:sz w:val="26"/>
          <w:szCs w:val="26"/>
        </w:rPr>
        <w:t xml:space="preserve"> </w:t>
      </w:r>
      <w:r w:rsidR="00B11197" w:rsidRPr="00B11197">
        <w:rPr>
          <w:b w:val="0"/>
          <w:bCs/>
          <w:sz w:val="26"/>
          <w:szCs w:val="26"/>
        </w:rPr>
        <w:t xml:space="preserve">на начало текущего года, дается характеристика размера </w:t>
      </w:r>
      <w:r w:rsidR="00B11197"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</w:t>
      </w:r>
      <w:r w:rsidR="00B11197">
        <w:rPr>
          <w:b w:val="0"/>
          <w:bCs/>
          <w:sz w:val="26"/>
          <w:szCs w:val="26"/>
        </w:rPr>
        <w:t xml:space="preserve"> округа</w:t>
      </w:r>
      <w:r w:rsidR="00B11197" w:rsidRPr="00B11197">
        <w:rPr>
          <w:b w:val="0"/>
          <w:bCs/>
          <w:sz w:val="26"/>
          <w:szCs w:val="26"/>
        </w:rPr>
        <w:t xml:space="preserve"> в рассматриваемом периоде, исходя из его сравнения с законодательно</w:t>
      </w:r>
      <w:r w:rsidR="00B11197">
        <w:rPr>
          <w:b w:val="0"/>
          <w:bCs/>
          <w:sz w:val="26"/>
          <w:szCs w:val="26"/>
        </w:rPr>
        <w:t xml:space="preserve"> </w:t>
      </w:r>
      <w:r w:rsidR="00B11197" w:rsidRPr="00B11197">
        <w:rPr>
          <w:b w:val="0"/>
          <w:bCs/>
          <w:sz w:val="26"/>
          <w:szCs w:val="26"/>
        </w:rPr>
        <w:t xml:space="preserve">установленным верхним пределом </w:t>
      </w:r>
      <w:r w:rsidR="00B11197"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долга.</w:t>
      </w:r>
    </w:p>
    <w:p w:rsidR="003F348D" w:rsidRDefault="00A837A7" w:rsidP="001E2FF3">
      <w:pPr>
        <w:pStyle w:val="1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</w:t>
      </w:r>
      <w:r w:rsidR="00B11197" w:rsidRPr="00B11197">
        <w:rPr>
          <w:b w:val="0"/>
          <w:bCs/>
          <w:sz w:val="26"/>
          <w:szCs w:val="26"/>
        </w:rPr>
        <w:t>риводятся сведения о расходах бюджета</w:t>
      </w:r>
      <w:r>
        <w:rPr>
          <w:b w:val="0"/>
          <w:bCs/>
          <w:sz w:val="26"/>
          <w:szCs w:val="26"/>
        </w:rPr>
        <w:t xml:space="preserve"> округа </w:t>
      </w:r>
      <w:r w:rsidR="00B11197" w:rsidRPr="00B11197">
        <w:rPr>
          <w:b w:val="0"/>
          <w:bCs/>
          <w:sz w:val="26"/>
          <w:szCs w:val="26"/>
        </w:rPr>
        <w:t xml:space="preserve">на обслуживание </w:t>
      </w:r>
      <w:r>
        <w:rPr>
          <w:b w:val="0"/>
          <w:bCs/>
          <w:sz w:val="26"/>
          <w:szCs w:val="26"/>
        </w:rPr>
        <w:t>муниципального</w:t>
      </w:r>
      <w:r w:rsidR="00B11197" w:rsidRPr="00B11197">
        <w:rPr>
          <w:b w:val="0"/>
          <w:bCs/>
          <w:sz w:val="26"/>
          <w:szCs w:val="26"/>
        </w:rPr>
        <w:t xml:space="preserve"> долга в рассматриваемом периоде.</w:t>
      </w:r>
    </w:p>
    <w:p w:rsidR="00C9761D" w:rsidRPr="00C9761D" w:rsidRDefault="00C9761D" w:rsidP="004A2C31">
      <w:pPr>
        <w:pStyle w:val="1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4.3. Оформление результатов оперативного контроля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4.3.1. </w:t>
      </w:r>
      <w:r w:rsidR="001E2FF3">
        <w:rPr>
          <w:b w:val="0"/>
          <w:bCs/>
          <w:sz w:val="26"/>
          <w:szCs w:val="26"/>
        </w:rPr>
        <w:t>Председатель</w:t>
      </w:r>
      <w:r w:rsidRPr="00C9761D">
        <w:rPr>
          <w:b w:val="0"/>
          <w:bCs/>
          <w:sz w:val="26"/>
          <w:szCs w:val="26"/>
        </w:rPr>
        <w:t xml:space="preserve"> КС</w:t>
      </w:r>
      <w:r w:rsidR="001E2FF3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на основании аналитической информации, подготовленной сотрудниками КС</w:t>
      </w:r>
      <w:r w:rsidR="001E2FF3">
        <w:rPr>
          <w:b w:val="0"/>
          <w:bCs/>
          <w:sz w:val="26"/>
          <w:szCs w:val="26"/>
        </w:rPr>
        <w:t>О</w:t>
      </w:r>
      <w:r w:rsidRPr="00C9761D">
        <w:rPr>
          <w:b w:val="0"/>
          <w:bCs/>
          <w:sz w:val="26"/>
          <w:szCs w:val="26"/>
        </w:rPr>
        <w:t xml:space="preserve"> в соответствии с настоящ</w:t>
      </w:r>
      <w:r w:rsidR="001E2FF3">
        <w:rPr>
          <w:b w:val="0"/>
          <w:bCs/>
          <w:sz w:val="26"/>
          <w:szCs w:val="26"/>
        </w:rPr>
        <w:t>им</w:t>
      </w:r>
      <w:r w:rsidRPr="00C9761D">
        <w:rPr>
          <w:b w:val="0"/>
          <w:bCs/>
          <w:sz w:val="26"/>
          <w:szCs w:val="26"/>
        </w:rPr>
        <w:t xml:space="preserve"> Стандарт</w:t>
      </w:r>
      <w:r w:rsidR="001E2FF3">
        <w:rPr>
          <w:b w:val="0"/>
          <w:bCs/>
          <w:sz w:val="26"/>
          <w:szCs w:val="26"/>
        </w:rPr>
        <w:t>ом</w:t>
      </w:r>
      <w:r w:rsidRPr="00C9761D">
        <w:rPr>
          <w:b w:val="0"/>
          <w:bCs/>
          <w:sz w:val="26"/>
          <w:szCs w:val="26"/>
        </w:rPr>
        <w:t xml:space="preserve">, осуществляет подготовку заключения об исполнении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>.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4.3.2. В заключении об исполнении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отражаются результаты анализа: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исполнения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по доходам;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исполнения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по расходам;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дефицита (профицита) бюджета, муниципального долга и его обслуживания;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>- источников финансирования дефицита бюджета;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- иных вопросов исполнения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(при необходимости);</w:t>
      </w:r>
    </w:p>
    <w:p w:rsidR="00C9761D" w:rsidRPr="00C9761D" w:rsidRDefault="00C9761D" w:rsidP="00AD4103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C9761D">
        <w:rPr>
          <w:b w:val="0"/>
          <w:bCs/>
          <w:sz w:val="26"/>
          <w:szCs w:val="26"/>
        </w:rPr>
        <w:t xml:space="preserve">В заключении об исполнении бюджета </w:t>
      </w:r>
      <w:r w:rsidR="001E2FF3">
        <w:rPr>
          <w:b w:val="0"/>
          <w:bCs/>
          <w:sz w:val="26"/>
          <w:szCs w:val="26"/>
        </w:rPr>
        <w:t>округа</w:t>
      </w:r>
      <w:r w:rsidRPr="00C9761D">
        <w:rPr>
          <w:b w:val="0"/>
          <w:bCs/>
          <w:sz w:val="26"/>
          <w:szCs w:val="26"/>
        </w:rPr>
        <w:t xml:space="preserve"> также указываются выводы и рекомендации (при необходимости).</w:t>
      </w:r>
    </w:p>
    <w:p w:rsidR="00A50F15" w:rsidRDefault="00C9761D" w:rsidP="00AD4103">
      <w:pPr>
        <w:pStyle w:val="1"/>
        <w:ind w:firstLine="709"/>
        <w:jc w:val="both"/>
      </w:pPr>
      <w:r w:rsidRPr="00C9761D">
        <w:rPr>
          <w:b w:val="0"/>
          <w:bCs/>
          <w:sz w:val="26"/>
          <w:szCs w:val="26"/>
        </w:rPr>
        <w:t xml:space="preserve">4.3.3. </w:t>
      </w:r>
      <w:r w:rsidR="001E2FF3" w:rsidRPr="001E2FF3">
        <w:rPr>
          <w:b w:val="0"/>
          <w:bCs/>
          <w:sz w:val="26"/>
          <w:szCs w:val="26"/>
        </w:rPr>
        <w:t>Подписанная Информация об исполнении бюджета</w:t>
      </w:r>
      <w:r w:rsidR="001E2FF3">
        <w:rPr>
          <w:b w:val="0"/>
          <w:bCs/>
          <w:sz w:val="26"/>
          <w:szCs w:val="26"/>
        </w:rPr>
        <w:t xml:space="preserve"> округа </w:t>
      </w:r>
      <w:r w:rsidR="001E2FF3" w:rsidRPr="001E2FF3">
        <w:rPr>
          <w:b w:val="0"/>
          <w:bCs/>
          <w:sz w:val="26"/>
          <w:szCs w:val="26"/>
        </w:rPr>
        <w:t xml:space="preserve">в установленном порядке направляется в </w:t>
      </w:r>
      <w:proofErr w:type="spellStart"/>
      <w:r w:rsidR="001E2FF3">
        <w:rPr>
          <w:b w:val="0"/>
          <w:bCs/>
          <w:sz w:val="26"/>
          <w:szCs w:val="26"/>
        </w:rPr>
        <w:t>Пировский</w:t>
      </w:r>
      <w:proofErr w:type="spellEnd"/>
      <w:r w:rsidR="001E2FF3">
        <w:rPr>
          <w:b w:val="0"/>
          <w:bCs/>
          <w:sz w:val="26"/>
          <w:szCs w:val="26"/>
        </w:rPr>
        <w:t xml:space="preserve"> окружной Совет депутатов</w:t>
      </w:r>
      <w:r w:rsidR="001E2FF3" w:rsidRPr="001E2FF3">
        <w:rPr>
          <w:b w:val="0"/>
          <w:bCs/>
          <w:sz w:val="26"/>
          <w:szCs w:val="26"/>
        </w:rPr>
        <w:t xml:space="preserve">, </w:t>
      </w:r>
      <w:r w:rsidR="001E2FF3">
        <w:rPr>
          <w:b w:val="0"/>
          <w:bCs/>
          <w:sz w:val="26"/>
          <w:szCs w:val="26"/>
        </w:rPr>
        <w:t>Главе округа</w:t>
      </w:r>
      <w:r w:rsidR="001E2FF3" w:rsidRPr="001E2FF3">
        <w:rPr>
          <w:b w:val="0"/>
          <w:bCs/>
          <w:sz w:val="26"/>
          <w:szCs w:val="26"/>
        </w:rPr>
        <w:t>, а также другим</w:t>
      </w:r>
      <w:r w:rsidR="001E2FF3">
        <w:rPr>
          <w:b w:val="0"/>
          <w:bCs/>
          <w:sz w:val="26"/>
          <w:szCs w:val="26"/>
        </w:rPr>
        <w:t xml:space="preserve"> </w:t>
      </w:r>
      <w:r w:rsidR="001E2FF3" w:rsidRPr="001E2FF3">
        <w:rPr>
          <w:b w:val="0"/>
          <w:bCs/>
          <w:sz w:val="26"/>
          <w:szCs w:val="26"/>
        </w:rPr>
        <w:t xml:space="preserve">адресатам по решению председателя </w:t>
      </w:r>
      <w:r w:rsidR="001E2FF3">
        <w:rPr>
          <w:b w:val="0"/>
          <w:bCs/>
          <w:sz w:val="26"/>
          <w:szCs w:val="26"/>
        </w:rPr>
        <w:t>КСО</w:t>
      </w:r>
      <w:r w:rsidR="001E2FF3" w:rsidRPr="001E2FF3">
        <w:rPr>
          <w:b w:val="0"/>
          <w:bCs/>
          <w:sz w:val="26"/>
          <w:szCs w:val="26"/>
        </w:rPr>
        <w:t>.</w:t>
      </w:r>
    </w:p>
    <w:sectPr w:rsidR="00A50F15" w:rsidSect="00A70D8C">
      <w:type w:val="continuous"/>
      <w:pgSz w:w="11909" w:h="16838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EFE" w:rsidRDefault="00F71EFE">
      <w:r>
        <w:separator/>
      </w:r>
    </w:p>
  </w:endnote>
  <w:endnote w:type="continuationSeparator" w:id="0">
    <w:p w:rsidR="00F71EFE" w:rsidRDefault="00F7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EFE" w:rsidRDefault="00F71EFE"/>
  </w:footnote>
  <w:footnote w:type="continuationSeparator" w:id="0">
    <w:p w:rsidR="00F71EFE" w:rsidRDefault="00F71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F15" w:rsidRDefault="00C609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72744B" wp14:editId="3AE451A4">
              <wp:simplePos x="0" y="0"/>
              <wp:positionH relativeFrom="page">
                <wp:posOffset>3738245</wp:posOffset>
              </wp:positionH>
              <wp:positionV relativeFrom="page">
                <wp:posOffset>589280</wp:posOffset>
              </wp:positionV>
              <wp:extent cx="61595" cy="147320"/>
              <wp:effectExtent l="4445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F15" w:rsidRDefault="007A659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6472" w:rsidRPr="00956472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274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46.4pt;width:4.8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" filled="f" stroked="f">
              <v:textbox style="mso-fit-shape-to-text:t" inset="0,0,0,0">
                <w:txbxContent>
                  <w:p w:rsidR="00A50F15" w:rsidRDefault="007A659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6472" w:rsidRPr="00956472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702A3"/>
    <w:multiLevelType w:val="multilevel"/>
    <w:tmpl w:val="B4083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F31FE"/>
    <w:multiLevelType w:val="multilevel"/>
    <w:tmpl w:val="F824363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01A2E79"/>
    <w:multiLevelType w:val="multilevel"/>
    <w:tmpl w:val="0960EDC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B4225"/>
    <w:multiLevelType w:val="multilevel"/>
    <w:tmpl w:val="EDD8F6B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1460600"/>
    <w:multiLevelType w:val="hybridMultilevel"/>
    <w:tmpl w:val="59BC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5EBA"/>
    <w:multiLevelType w:val="multilevel"/>
    <w:tmpl w:val="835E2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38610F"/>
    <w:multiLevelType w:val="multilevel"/>
    <w:tmpl w:val="902A35A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52126"/>
    <w:multiLevelType w:val="hybridMultilevel"/>
    <w:tmpl w:val="E2161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C28DE"/>
    <w:multiLevelType w:val="hybridMultilevel"/>
    <w:tmpl w:val="9E187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171A"/>
    <w:multiLevelType w:val="multilevel"/>
    <w:tmpl w:val="017AEE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C704DE"/>
    <w:multiLevelType w:val="multilevel"/>
    <w:tmpl w:val="CA06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E73367"/>
    <w:multiLevelType w:val="multilevel"/>
    <w:tmpl w:val="A8C62F0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15"/>
    <w:rsid w:val="00022D6F"/>
    <w:rsid w:val="00067658"/>
    <w:rsid w:val="00097414"/>
    <w:rsid w:val="000E6943"/>
    <w:rsid w:val="000F32B5"/>
    <w:rsid w:val="000F6586"/>
    <w:rsid w:val="000F6E6A"/>
    <w:rsid w:val="0011361C"/>
    <w:rsid w:val="00170C8F"/>
    <w:rsid w:val="001842A3"/>
    <w:rsid w:val="0019764D"/>
    <w:rsid w:val="001B318F"/>
    <w:rsid w:val="001E2FF3"/>
    <w:rsid w:val="00293DA7"/>
    <w:rsid w:val="002A56AA"/>
    <w:rsid w:val="002D49F4"/>
    <w:rsid w:val="0030742D"/>
    <w:rsid w:val="003426AA"/>
    <w:rsid w:val="003861C4"/>
    <w:rsid w:val="003F29B7"/>
    <w:rsid w:val="003F2D5B"/>
    <w:rsid w:val="003F348D"/>
    <w:rsid w:val="003F7558"/>
    <w:rsid w:val="00404C64"/>
    <w:rsid w:val="004364C5"/>
    <w:rsid w:val="00470E95"/>
    <w:rsid w:val="0047149C"/>
    <w:rsid w:val="004A2C31"/>
    <w:rsid w:val="004F40C1"/>
    <w:rsid w:val="0050055E"/>
    <w:rsid w:val="00521A58"/>
    <w:rsid w:val="00531D69"/>
    <w:rsid w:val="00547694"/>
    <w:rsid w:val="00552DE1"/>
    <w:rsid w:val="00576D6F"/>
    <w:rsid w:val="00591B07"/>
    <w:rsid w:val="005A37C4"/>
    <w:rsid w:val="005D1910"/>
    <w:rsid w:val="00615201"/>
    <w:rsid w:val="006205F7"/>
    <w:rsid w:val="00690248"/>
    <w:rsid w:val="006908A8"/>
    <w:rsid w:val="006E6CDE"/>
    <w:rsid w:val="006F158B"/>
    <w:rsid w:val="006F7D86"/>
    <w:rsid w:val="007465B4"/>
    <w:rsid w:val="00763AB4"/>
    <w:rsid w:val="007A6592"/>
    <w:rsid w:val="00800B80"/>
    <w:rsid w:val="00892078"/>
    <w:rsid w:val="00907EBE"/>
    <w:rsid w:val="00920C13"/>
    <w:rsid w:val="00956472"/>
    <w:rsid w:val="009C0900"/>
    <w:rsid w:val="009D0310"/>
    <w:rsid w:val="009F257D"/>
    <w:rsid w:val="00A50F15"/>
    <w:rsid w:val="00A56E9E"/>
    <w:rsid w:val="00A6630D"/>
    <w:rsid w:val="00A70D8C"/>
    <w:rsid w:val="00A75B85"/>
    <w:rsid w:val="00A82B0A"/>
    <w:rsid w:val="00A837A7"/>
    <w:rsid w:val="00AD4103"/>
    <w:rsid w:val="00AD54B7"/>
    <w:rsid w:val="00B11197"/>
    <w:rsid w:val="00B2698D"/>
    <w:rsid w:val="00B5006C"/>
    <w:rsid w:val="00B535FC"/>
    <w:rsid w:val="00BB796E"/>
    <w:rsid w:val="00C0504C"/>
    <w:rsid w:val="00C13B80"/>
    <w:rsid w:val="00C1729E"/>
    <w:rsid w:val="00C20DA5"/>
    <w:rsid w:val="00C47F6B"/>
    <w:rsid w:val="00C6098D"/>
    <w:rsid w:val="00C7653B"/>
    <w:rsid w:val="00C9761D"/>
    <w:rsid w:val="00CB4471"/>
    <w:rsid w:val="00CC4C23"/>
    <w:rsid w:val="00CE2BD0"/>
    <w:rsid w:val="00CE3AD3"/>
    <w:rsid w:val="00CF3851"/>
    <w:rsid w:val="00D07314"/>
    <w:rsid w:val="00D30315"/>
    <w:rsid w:val="00E540AD"/>
    <w:rsid w:val="00E963E5"/>
    <w:rsid w:val="00EA0182"/>
    <w:rsid w:val="00EF141D"/>
    <w:rsid w:val="00EF624E"/>
    <w:rsid w:val="00EF6B0A"/>
    <w:rsid w:val="00F0002F"/>
    <w:rsid w:val="00F542D4"/>
    <w:rsid w:val="00F627E6"/>
    <w:rsid w:val="00F71EFE"/>
    <w:rsid w:val="00F86B13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B49B"/>
  <w15:docId w15:val="{3099435F-AA03-4168-ABB4-CEFF0F96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F6586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3pt">
    <w:name w:val="Заголовок №1 + 1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580" w:after="18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24">
    <w:name w:val="toc 2"/>
    <w:basedOn w:val="a"/>
    <w:link w:val="23"/>
    <w:autoRedefine/>
    <w:uiPriority w:val="39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6586"/>
    <w:rPr>
      <w:rFonts w:ascii="Times New Roman" w:eastAsiaTheme="majorEastAsia" w:hAnsi="Times New Roman" w:cstheme="majorBidi"/>
      <w:b/>
      <w:sz w:val="32"/>
      <w:szCs w:val="32"/>
    </w:rPr>
  </w:style>
  <w:style w:type="paragraph" w:styleId="a8">
    <w:name w:val="List Paragraph"/>
    <w:basedOn w:val="a"/>
    <w:uiPriority w:val="34"/>
    <w:qFormat/>
    <w:rsid w:val="00907EBE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067658"/>
    <w:pPr>
      <w:widowControl/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022D6F"/>
    <w:pPr>
      <w:tabs>
        <w:tab w:val="left" w:pos="660"/>
        <w:tab w:val="right" w:leader="dot" w:pos="9214"/>
        <w:tab w:val="left" w:pos="9923"/>
      </w:tabs>
      <w:spacing w:after="100"/>
    </w:pPr>
  </w:style>
  <w:style w:type="paragraph" w:styleId="aa">
    <w:name w:val="No Spacing"/>
    <w:uiPriority w:val="1"/>
    <w:qFormat/>
    <w:rsid w:val="000F6E6A"/>
    <w:rPr>
      <w:color w:val="000000"/>
    </w:rPr>
  </w:style>
  <w:style w:type="paragraph" w:styleId="3">
    <w:name w:val="toc 3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">
    <w:name w:val="toc 4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022D6F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ab">
    <w:name w:val="Unresolved Mention"/>
    <w:basedOn w:val="a0"/>
    <w:uiPriority w:val="99"/>
    <w:semiHidden/>
    <w:unhideWhenUsed/>
    <w:rsid w:val="0002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A5D7-CEEC-4D11-A09F-DCBAFD86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71</cp:revision>
  <cp:lastPrinted>2023-07-17T07:33:00Z</cp:lastPrinted>
  <dcterms:created xsi:type="dcterms:W3CDTF">2017-05-12T09:17:00Z</dcterms:created>
  <dcterms:modified xsi:type="dcterms:W3CDTF">2023-07-17T07:37:00Z</dcterms:modified>
</cp:coreProperties>
</file>