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EF" w:rsidRDefault="00803FE5">
      <w:pPr>
        <w:pStyle w:val="22"/>
        <w:shd w:val="clear" w:color="auto" w:fill="auto"/>
        <w:ind w:left="280"/>
      </w:pPr>
      <w:r>
        <w:t>КОНТРОЛЬНО-СЧЕТН</w:t>
      </w:r>
      <w:r w:rsidR="009D41D2">
        <w:t xml:space="preserve">ЫЙ ОРГАН ПИРОВСКОГО </w:t>
      </w:r>
      <w:r w:rsidR="00A07A29">
        <w:t>МУНИЦИПАЛЬНОГО ОКРУГА</w:t>
      </w:r>
    </w:p>
    <w:p w:rsidR="007653EF" w:rsidRDefault="00803FE5">
      <w:pPr>
        <w:pStyle w:val="22"/>
        <w:shd w:val="clear" w:color="auto" w:fill="auto"/>
        <w:spacing w:after="1574"/>
      </w:pPr>
      <w:r>
        <w:t>СТ</w:t>
      </w:r>
      <w:r w:rsidRPr="009D41D2">
        <w:rPr>
          <w:rStyle w:val="23"/>
          <w:b/>
          <w:bCs/>
          <w:u w:val="none"/>
        </w:rPr>
        <w:t>АН</w:t>
      </w:r>
      <w:r>
        <w:t>ДАРТ ВНЕШНЕГО МУНИЦИПАЛЬНОГО Ф</w:t>
      </w:r>
      <w:r w:rsidRPr="009D41D2">
        <w:rPr>
          <w:rStyle w:val="23"/>
          <w:b/>
          <w:bCs/>
          <w:u w:val="none"/>
        </w:rPr>
        <w:t>ИНА</w:t>
      </w:r>
      <w:r>
        <w:t xml:space="preserve">НСОВОГО КОНТРОЛЯ </w:t>
      </w:r>
      <w:r w:rsidR="00A07A29">
        <w:t>КОНТРОЛЬНО-СЧЕТНОГО ОРГАНА ПИРОВСКОГО МУНИЦИПАЛЬНОГО ОКРУГА</w:t>
      </w:r>
    </w:p>
    <w:p w:rsidR="007653EF" w:rsidRDefault="00803FE5" w:rsidP="00CE6474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CE6474">
        <w:rPr>
          <w:rStyle w:val="213pt"/>
          <w:rFonts w:eastAsia="Courier New"/>
          <w:sz w:val="32"/>
          <w:szCs w:val="32"/>
        </w:rPr>
        <w:t>(СФК-5)</w:t>
      </w:r>
      <w:r w:rsidRPr="00CE6474">
        <w:rPr>
          <w:rStyle w:val="213pt"/>
          <w:rFonts w:eastAsia="Courier New"/>
          <w:b w:val="0"/>
          <w:sz w:val="32"/>
          <w:szCs w:val="32"/>
        </w:rPr>
        <w:t xml:space="preserve"> «</w:t>
      </w:r>
      <w:r w:rsidRPr="00CE6474">
        <w:rPr>
          <w:rFonts w:ascii="Times New Roman" w:hAnsi="Times New Roman" w:cs="Times New Roman"/>
          <w:b/>
          <w:sz w:val="32"/>
          <w:szCs w:val="32"/>
        </w:rPr>
        <w:t>ФИНАНСОВО-ЭКОНОМИЧЕСКАЯ ЭКСПЕРТИЗА ПРОЕКТОВ МУНИЦИПАЛЬНЫХ ПРОГРАММ»</w:t>
      </w:r>
      <w:bookmarkEnd w:id="0"/>
    </w:p>
    <w:p w:rsidR="00CE6474" w:rsidRDefault="00CE6474" w:rsidP="00CE6474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474" w:rsidRDefault="00CE6474" w:rsidP="00CE6474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474" w:rsidRDefault="00CE6474" w:rsidP="00CE6474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474" w:rsidRDefault="00CE6474" w:rsidP="00CE6474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474" w:rsidRDefault="00CE6474" w:rsidP="00CE6474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474" w:rsidRDefault="00CE6474" w:rsidP="00CE6474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474" w:rsidRPr="00CE6474" w:rsidRDefault="00CE6474" w:rsidP="00CE6474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3EF" w:rsidRDefault="00803FE5" w:rsidP="009D41D2">
      <w:pPr>
        <w:pStyle w:val="3"/>
        <w:shd w:val="clear" w:color="auto" w:fill="auto"/>
        <w:spacing w:before="0"/>
      </w:pPr>
      <w:r>
        <w:t>Утвержден распоряжением председателя Контрольно-счетн</w:t>
      </w:r>
      <w:r w:rsidR="009D41D2">
        <w:t xml:space="preserve">ого органа Пировского </w:t>
      </w:r>
      <w:r w:rsidR="00A07A29">
        <w:t xml:space="preserve">муниципального округа </w:t>
      </w:r>
      <w:r>
        <w:t xml:space="preserve">от </w:t>
      </w:r>
      <w:r w:rsidR="007A006B">
        <w:t>1</w:t>
      </w:r>
      <w:r w:rsidR="00AA0A17">
        <w:t>1</w:t>
      </w:r>
      <w:r>
        <w:t xml:space="preserve"> </w:t>
      </w:r>
      <w:r w:rsidR="007A006B">
        <w:t>января</w:t>
      </w:r>
      <w:r>
        <w:t xml:space="preserve"> 20</w:t>
      </w:r>
      <w:r w:rsidR="00A07A29">
        <w:t>2</w:t>
      </w:r>
      <w:r w:rsidR="007A006B">
        <w:t>2</w:t>
      </w:r>
      <w:r>
        <w:t xml:space="preserve"> года № </w:t>
      </w:r>
      <w:r w:rsidR="007A006B">
        <w:t>8-р</w:t>
      </w:r>
    </w:p>
    <w:p w:rsidR="009D41D2" w:rsidRDefault="009D41D2" w:rsidP="009D41D2">
      <w:pPr>
        <w:pStyle w:val="3"/>
        <w:shd w:val="clear" w:color="auto" w:fill="auto"/>
        <w:spacing w:before="0"/>
      </w:pPr>
    </w:p>
    <w:p w:rsidR="009D41D2" w:rsidRDefault="009D41D2" w:rsidP="009D41D2">
      <w:pPr>
        <w:pStyle w:val="3"/>
        <w:shd w:val="clear" w:color="auto" w:fill="auto"/>
        <w:spacing w:before="0"/>
      </w:pPr>
    </w:p>
    <w:p w:rsidR="009D41D2" w:rsidRDefault="009D41D2" w:rsidP="009D41D2">
      <w:pPr>
        <w:pStyle w:val="3"/>
        <w:shd w:val="clear" w:color="auto" w:fill="auto"/>
        <w:spacing w:before="0"/>
      </w:pPr>
    </w:p>
    <w:p w:rsidR="009D41D2" w:rsidRDefault="009D41D2" w:rsidP="009D41D2">
      <w:pPr>
        <w:pStyle w:val="3"/>
        <w:shd w:val="clear" w:color="auto" w:fill="auto"/>
        <w:spacing w:before="0"/>
      </w:pPr>
    </w:p>
    <w:p w:rsidR="009D41D2" w:rsidRDefault="009D41D2" w:rsidP="009D41D2">
      <w:pPr>
        <w:pStyle w:val="3"/>
        <w:shd w:val="clear" w:color="auto" w:fill="auto"/>
        <w:spacing w:before="0"/>
      </w:pPr>
    </w:p>
    <w:p w:rsidR="009D41D2" w:rsidRDefault="009D41D2" w:rsidP="009D41D2">
      <w:pPr>
        <w:pStyle w:val="3"/>
        <w:shd w:val="clear" w:color="auto" w:fill="auto"/>
        <w:spacing w:before="0"/>
      </w:pPr>
    </w:p>
    <w:p w:rsidR="009D41D2" w:rsidRDefault="009D41D2" w:rsidP="009D41D2">
      <w:pPr>
        <w:pStyle w:val="3"/>
        <w:shd w:val="clear" w:color="auto" w:fill="auto"/>
        <w:spacing w:before="0"/>
      </w:pPr>
    </w:p>
    <w:p w:rsidR="009D41D2" w:rsidRDefault="009D41D2" w:rsidP="009D41D2">
      <w:pPr>
        <w:pStyle w:val="3"/>
        <w:shd w:val="clear" w:color="auto" w:fill="auto"/>
        <w:spacing w:before="0"/>
      </w:pPr>
    </w:p>
    <w:p w:rsidR="009D41D2" w:rsidRDefault="009D41D2" w:rsidP="009D41D2">
      <w:pPr>
        <w:pStyle w:val="3"/>
        <w:shd w:val="clear" w:color="auto" w:fill="auto"/>
        <w:spacing w:before="0"/>
      </w:pPr>
    </w:p>
    <w:p w:rsidR="00CE6474" w:rsidRDefault="00CE6474" w:rsidP="009D41D2">
      <w:pPr>
        <w:pStyle w:val="3"/>
        <w:shd w:val="clear" w:color="auto" w:fill="auto"/>
        <w:spacing w:before="0"/>
      </w:pPr>
    </w:p>
    <w:p w:rsidR="00CE6474" w:rsidRDefault="00CE6474" w:rsidP="009D41D2">
      <w:pPr>
        <w:pStyle w:val="3"/>
        <w:shd w:val="clear" w:color="auto" w:fill="auto"/>
        <w:spacing w:before="0"/>
      </w:pPr>
    </w:p>
    <w:p w:rsidR="009D41D2" w:rsidRDefault="009D41D2" w:rsidP="009D41D2">
      <w:pPr>
        <w:pStyle w:val="3"/>
        <w:shd w:val="clear" w:color="auto" w:fill="auto"/>
        <w:spacing w:before="0"/>
      </w:pPr>
    </w:p>
    <w:p w:rsidR="007A006B" w:rsidRDefault="007A006B" w:rsidP="009D41D2">
      <w:pPr>
        <w:pStyle w:val="3"/>
        <w:shd w:val="clear" w:color="auto" w:fill="auto"/>
        <w:spacing w:before="0"/>
      </w:pPr>
    </w:p>
    <w:p w:rsidR="007A006B" w:rsidRDefault="007A006B" w:rsidP="009D41D2">
      <w:pPr>
        <w:pStyle w:val="3"/>
        <w:shd w:val="clear" w:color="auto" w:fill="auto"/>
        <w:spacing w:before="0"/>
      </w:pPr>
    </w:p>
    <w:p w:rsidR="007A006B" w:rsidRDefault="007A006B" w:rsidP="009D41D2">
      <w:pPr>
        <w:pStyle w:val="3"/>
        <w:shd w:val="clear" w:color="auto" w:fill="auto"/>
        <w:spacing w:before="0"/>
      </w:pPr>
    </w:p>
    <w:p w:rsidR="007A006B" w:rsidRDefault="007A006B" w:rsidP="009D41D2">
      <w:pPr>
        <w:pStyle w:val="3"/>
        <w:shd w:val="clear" w:color="auto" w:fill="auto"/>
        <w:spacing w:before="0"/>
      </w:pPr>
    </w:p>
    <w:p w:rsidR="007A006B" w:rsidRDefault="007A006B" w:rsidP="009D41D2">
      <w:pPr>
        <w:pStyle w:val="3"/>
        <w:shd w:val="clear" w:color="auto" w:fill="auto"/>
        <w:spacing w:before="0"/>
      </w:pPr>
    </w:p>
    <w:p w:rsidR="007653EF" w:rsidRDefault="00803FE5">
      <w:pPr>
        <w:pStyle w:val="3"/>
        <w:shd w:val="clear" w:color="auto" w:fill="auto"/>
        <w:spacing w:before="0"/>
      </w:pPr>
      <w:r>
        <w:t>с.</w:t>
      </w:r>
      <w:r w:rsidR="009D41D2">
        <w:t xml:space="preserve"> Пировское</w:t>
      </w:r>
      <w:r>
        <w:t xml:space="preserve"> 20</w:t>
      </w:r>
      <w:r w:rsidR="00A07A29">
        <w:t>2</w:t>
      </w:r>
      <w:r w:rsidR="006916A7">
        <w:t>2</w:t>
      </w:r>
      <w:r>
        <w:t xml:space="preserve"> год</w:t>
      </w:r>
    </w:p>
    <w:p w:rsidR="009D41D2" w:rsidRDefault="009D41D2">
      <w:pPr>
        <w:pStyle w:val="3"/>
        <w:shd w:val="clear" w:color="auto" w:fill="auto"/>
        <w:spacing w:before="0"/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d w:val="-94567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E6474" w:rsidRPr="00CE6474" w:rsidRDefault="00CE6474" w:rsidP="00CE6474">
          <w:pPr>
            <w:pStyle w:val="af1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CE6474" w:rsidRPr="00CE6474" w:rsidRDefault="00CE6474">
          <w:pPr>
            <w:pStyle w:val="15"/>
            <w:tabs>
              <w:tab w:val="left" w:pos="660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503864" w:history="1">
            <w:r w:rsidRPr="00CE6474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1.</w:t>
            </w:r>
            <w:r w:rsidRPr="00CE6474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bidi="ar-SA"/>
              </w:rPr>
              <w:tab/>
            </w:r>
            <w:r w:rsidRPr="00CE647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_Toc65503864 \h </w:instrText>
            </w:r>
            <w:r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3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474" w:rsidRPr="00CE6474" w:rsidRDefault="0010119B">
          <w:pPr>
            <w:pStyle w:val="15"/>
            <w:tabs>
              <w:tab w:val="left" w:pos="660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65503865" w:history="1">
            <w:r w:rsidR="00CE6474" w:rsidRPr="00CE6474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</w:t>
            </w:r>
            <w:r w:rsidR="00CE6474" w:rsidRPr="00CE6474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bidi="ar-SA"/>
              </w:rPr>
              <w:tab/>
            </w:r>
            <w:r w:rsidR="00CE6474" w:rsidRPr="00CE647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Требования к проведению экспертизы проекта муниципальной программы</w: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_Toc65503865 \h </w:instrTex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3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474" w:rsidRPr="00CE6474" w:rsidRDefault="0010119B">
          <w:pPr>
            <w:pStyle w:val="15"/>
            <w:tabs>
              <w:tab w:val="left" w:pos="660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65503866" w:history="1">
            <w:r w:rsidR="00CE6474" w:rsidRPr="00CE6474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3.</w:t>
            </w:r>
            <w:r w:rsidR="00CE6474" w:rsidRPr="00CE6474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bidi="ar-SA"/>
              </w:rPr>
              <w:tab/>
            </w:r>
            <w:r w:rsidR="00CE6474" w:rsidRPr="00CE647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Требования к оформлению результатов экспертизы</w: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_Toc65503866 \h </w:instrTex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3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474" w:rsidRPr="00CE6474" w:rsidRDefault="0010119B">
          <w:pPr>
            <w:pStyle w:val="27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65503867" w:history="1">
            <w:r w:rsidR="00CE6474" w:rsidRPr="00CE647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№1 к Стандарту</w: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_Toc65503867 \h </w:instrTex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3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474" w:rsidRDefault="0010119B">
          <w:pPr>
            <w:pStyle w:val="27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65503868" w:history="1">
            <w:r w:rsidR="00CE6474" w:rsidRPr="00CE647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2 к стандарту</w: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_Toc65503868 \h </w:instrTex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3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E6474" w:rsidRPr="00CE6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6474" w:rsidRDefault="00CE6474">
          <w:r>
            <w:rPr>
              <w:b/>
              <w:bCs/>
            </w:rPr>
            <w:fldChar w:fldCharType="end"/>
          </w:r>
        </w:p>
      </w:sdtContent>
    </w:sdt>
    <w:p w:rsidR="00CE6474" w:rsidRDefault="00CE6474">
      <w:pPr>
        <w:pStyle w:val="3"/>
        <w:shd w:val="clear" w:color="auto" w:fill="auto"/>
        <w:spacing w:before="0"/>
      </w:pPr>
    </w:p>
    <w:p w:rsidR="00742A32" w:rsidRDefault="00742A32" w:rsidP="00742A32">
      <w:pPr>
        <w:pStyle w:val="22"/>
        <w:shd w:val="clear" w:color="auto" w:fill="auto"/>
        <w:spacing w:after="908" w:line="260" w:lineRule="exact"/>
      </w:pPr>
    </w:p>
    <w:p w:rsidR="00742A32" w:rsidRDefault="00742A32" w:rsidP="00742A32">
      <w:pPr>
        <w:pStyle w:val="22"/>
        <w:shd w:val="clear" w:color="auto" w:fill="auto"/>
        <w:spacing w:after="908" w:line="260" w:lineRule="exact"/>
      </w:pPr>
    </w:p>
    <w:p w:rsidR="00742A32" w:rsidRDefault="00742A32" w:rsidP="00742A32">
      <w:pPr>
        <w:pStyle w:val="22"/>
        <w:shd w:val="clear" w:color="auto" w:fill="auto"/>
        <w:spacing w:after="908" w:line="260" w:lineRule="exact"/>
      </w:pPr>
    </w:p>
    <w:p w:rsidR="00742A32" w:rsidRDefault="00742A32" w:rsidP="00742A32">
      <w:pPr>
        <w:pStyle w:val="22"/>
        <w:shd w:val="clear" w:color="auto" w:fill="auto"/>
        <w:spacing w:after="908" w:line="260" w:lineRule="exact"/>
      </w:pPr>
    </w:p>
    <w:p w:rsidR="00742A32" w:rsidRDefault="00742A32" w:rsidP="00742A32">
      <w:pPr>
        <w:pStyle w:val="22"/>
        <w:shd w:val="clear" w:color="auto" w:fill="auto"/>
        <w:spacing w:after="908" w:line="260" w:lineRule="exact"/>
      </w:pPr>
    </w:p>
    <w:p w:rsidR="00742A32" w:rsidRDefault="00742A32" w:rsidP="00742A32">
      <w:pPr>
        <w:pStyle w:val="22"/>
        <w:shd w:val="clear" w:color="auto" w:fill="auto"/>
        <w:spacing w:after="908" w:line="260" w:lineRule="exact"/>
      </w:pPr>
    </w:p>
    <w:p w:rsidR="00742A32" w:rsidRDefault="00742A32" w:rsidP="00742A32">
      <w:pPr>
        <w:pStyle w:val="22"/>
        <w:shd w:val="clear" w:color="auto" w:fill="auto"/>
        <w:spacing w:after="908" w:line="260" w:lineRule="exact"/>
      </w:pPr>
    </w:p>
    <w:p w:rsidR="00742A32" w:rsidRDefault="00742A32" w:rsidP="00742A32">
      <w:pPr>
        <w:pStyle w:val="22"/>
        <w:shd w:val="clear" w:color="auto" w:fill="auto"/>
        <w:spacing w:after="908" w:line="260" w:lineRule="exact"/>
      </w:pPr>
    </w:p>
    <w:p w:rsidR="00742A32" w:rsidRDefault="00742A32" w:rsidP="00742A32">
      <w:pPr>
        <w:pStyle w:val="22"/>
        <w:shd w:val="clear" w:color="auto" w:fill="auto"/>
        <w:spacing w:after="908" w:line="260" w:lineRule="exact"/>
      </w:pPr>
    </w:p>
    <w:p w:rsidR="007653EF" w:rsidRDefault="007653EF">
      <w:pPr>
        <w:rPr>
          <w:sz w:val="2"/>
          <w:szCs w:val="2"/>
        </w:rPr>
        <w:sectPr w:rsidR="007653EF" w:rsidSect="00742A32">
          <w:headerReference w:type="default" r:id="rId8"/>
          <w:footerReference w:type="default" r:id="rId9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7653EF" w:rsidRPr="007A006B" w:rsidRDefault="00803FE5" w:rsidP="007B3D96">
      <w:pPr>
        <w:pStyle w:val="1"/>
        <w:numPr>
          <w:ilvl w:val="0"/>
          <w:numId w:val="1"/>
        </w:numPr>
        <w:spacing w:before="0"/>
        <w:rPr>
          <w:sz w:val="26"/>
          <w:szCs w:val="26"/>
        </w:rPr>
      </w:pPr>
      <w:bookmarkStart w:id="1" w:name="bookmark1"/>
      <w:bookmarkStart w:id="2" w:name="_Toc65503864"/>
      <w:r w:rsidRPr="007A006B">
        <w:rPr>
          <w:sz w:val="26"/>
          <w:szCs w:val="26"/>
        </w:rPr>
        <w:lastRenderedPageBreak/>
        <w:t>Общие положения</w:t>
      </w:r>
      <w:bookmarkEnd w:id="1"/>
      <w:bookmarkEnd w:id="2"/>
    </w:p>
    <w:p w:rsidR="00A07A29" w:rsidRPr="00A07A29" w:rsidRDefault="00A07A29" w:rsidP="007B3D96"/>
    <w:p w:rsidR="007653EF" w:rsidRDefault="00803FE5" w:rsidP="007B3D96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Стандарт внешнего муниципального финансового контроля СФК 8 «Финансово-экономическая экспертиза проектов муниципальных программ» (далее - Стандарт) разработан и утвержден Контрольно-счетн</w:t>
      </w:r>
      <w:r w:rsidR="00166A1A">
        <w:t xml:space="preserve">ым органом Пировского </w:t>
      </w:r>
      <w:r w:rsidR="00A07A29">
        <w:t xml:space="preserve">муниципального округа </w:t>
      </w:r>
      <w:r>
        <w:t>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</w:t>
      </w:r>
      <w:r w:rsidRPr="00A07A29">
        <w:rPr>
          <w:rStyle w:val="26"/>
          <w:u w:val="none"/>
        </w:rPr>
        <w:t>щи</w:t>
      </w:r>
      <w:r>
        <w:t>ми требованиями Счетной палаты Российской Федерации к стандартам внешнего государственного и муниципального финансового контроля (утверждены 12.05.2012),  Положением о Контрольно-счетно</w:t>
      </w:r>
      <w:r w:rsidR="00166A1A">
        <w:t>м органе Пировского</w:t>
      </w:r>
      <w:r>
        <w:t xml:space="preserve"> </w:t>
      </w:r>
      <w:r w:rsidR="00A07A29">
        <w:t>муниципального округа</w:t>
      </w:r>
      <w:r>
        <w:t xml:space="preserve">, утвержденным решением </w:t>
      </w:r>
      <w:r w:rsidR="00166A1A">
        <w:t>Пировского</w:t>
      </w:r>
      <w:r>
        <w:t xml:space="preserve"> </w:t>
      </w:r>
      <w:r w:rsidR="00A07A29">
        <w:t>окружного</w:t>
      </w:r>
      <w:r>
        <w:t xml:space="preserve"> Совета депутатов от</w:t>
      </w:r>
      <w:r w:rsidR="00166A1A">
        <w:t xml:space="preserve"> </w:t>
      </w:r>
      <w:r w:rsidR="007A006B">
        <w:t>30</w:t>
      </w:r>
      <w:r w:rsidR="00166A1A">
        <w:t>.</w:t>
      </w:r>
      <w:r w:rsidR="007A006B">
        <w:t>09</w:t>
      </w:r>
      <w:r w:rsidR="00166A1A">
        <w:t>.20</w:t>
      </w:r>
      <w:r w:rsidR="00A07A29">
        <w:t>2</w:t>
      </w:r>
      <w:r w:rsidR="007A006B">
        <w:t>1</w:t>
      </w:r>
      <w:r w:rsidR="00166A1A">
        <w:t>г.</w:t>
      </w:r>
      <w:r>
        <w:t xml:space="preserve"> №</w:t>
      </w:r>
      <w:r w:rsidR="007A006B">
        <w:t>14</w:t>
      </w:r>
      <w:r w:rsidR="00A07A29">
        <w:t>-</w:t>
      </w:r>
      <w:r w:rsidR="007A006B">
        <w:t>163</w:t>
      </w:r>
      <w:r w:rsidR="00166A1A">
        <w:t>р</w:t>
      </w:r>
      <w:r w:rsidR="007A006B">
        <w:t>,</w:t>
      </w:r>
      <w:r w:rsidR="007A006B" w:rsidRPr="007A006B">
        <w:t xml:space="preserve"> </w:t>
      </w:r>
      <w:r w:rsidR="007A006B">
        <w:t>с Регламентом Контрольно-счетного органа Пировского муниципального округа</w:t>
      </w:r>
      <w:r>
        <w:t>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Настоящий Стандарт разработан в соответствии </w:t>
      </w:r>
      <w:r w:rsidR="006916A7">
        <w:t>с</w:t>
      </w:r>
      <w:r w:rsidR="006916A7">
        <w:t xml:space="preserve"> о</w:t>
      </w:r>
      <w:r w:rsidR="006916A7">
        <w:rPr>
          <w:color w:val="auto"/>
          <w:lang w:bidi="ar-SA"/>
        </w:rPr>
        <w:t>бщи</w:t>
      </w:r>
      <w:r w:rsidR="006916A7">
        <w:rPr>
          <w:color w:val="auto"/>
          <w:lang w:bidi="ar-SA"/>
        </w:rPr>
        <w:t>ми</w:t>
      </w:r>
      <w:r w:rsidR="006916A7">
        <w:rPr>
          <w:color w:val="auto"/>
          <w:lang w:bidi="ar-SA"/>
        </w:rPr>
        <w:t xml:space="preserve"> требовани</w:t>
      </w:r>
      <w:r w:rsidR="006916A7">
        <w:rPr>
          <w:color w:val="auto"/>
          <w:lang w:bidi="ar-SA"/>
        </w:rPr>
        <w:t>ями</w:t>
      </w:r>
      <w:r w:rsidR="006916A7">
        <w:rPr>
          <w:color w:val="auto"/>
          <w:lang w:bidi="ar-SA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6916A7">
        <w:t xml:space="preserve">, </w:t>
      </w:r>
      <w:r w:rsidR="006916A7" w:rsidRPr="005747C3">
        <w:t>утвержденных Коллегией Счетной палаты РФ (протокол от 17.10.2014 года № 47К (993)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Стандарт определяет общие требования и принципы проведения Контрольно-счетн</w:t>
      </w:r>
      <w:r w:rsidR="00BD6F00">
        <w:t xml:space="preserve">ым органом Пировского </w:t>
      </w:r>
      <w:r w:rsidR="00A07A29">
        <w:t>муниципального округа</w:t>
      </w:r>
      <w:r>
        <w:t xml:space="preserve"> (далее - КС</w:t>
      </w:r>
      <w:r w:rsidR="00BD6F00">
        <w:t>О</w:t>
      </w:r>
      <w:r>
        <w:t>) финансово</w:t>
      </w:r>
      <w:r w:rsidR="00BD6F00">
        <w:t>-</w:t>
      </w:r>
      <w:r>
        <w:softHyphen/>
        <w:t xml:space="preserve">экономической экспертизы проектов муниципальных программ </w:t>
      </w:r>
      <w:r w:rsidR="00BD6F00">
        <w:t>Пировского</w:t>
      </w:r>
      <w:r>
        <w:t xml:space="preserve"> </w:t>
      </w:r>
      <w:r w:rsidR="00A07A29">
        <w:t>муниципального округа</w:t>
      </w:r>
      <w:r>
        <w:t xml:space="preserve">, а также проектов изменений действующих муниципальных программ </w:t>
      </w:r>
      <w:r w:rsidR="00BD6F00">
        <w:t>Пировского</w:t>
      </w:r>
      <w:r w:rsidR="00A07A29">
        <w:t xml:space="preserve"> муниципального округа</w:t>
      </w:r>
      <w:r>
        <w:t xml:space="preserve"> (далее - муниципальных программ) в пределах полномочий КС</w:t>
      </w:r>
      <w:r w:rsidR="00BD6F00">
        <w:t>О</w:t>
      </w:r>
      <w:r>
        <w:t>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Стандарт является обязательным к применению должностными лицами КС</w:t>
      </w:r>
      <w:r w:rsidR="00BD6F00">
        <w:t>О</w:t>
      </w:r>
      <w:r>
        <w:t xml:space="preserve"> и привлеченными экспертами, участвующими в проведении финансово</w:t>
      </w:r>
      <w:r>
        <w:softHyphen/>
      </w:r>
      <w:r w:rsidR="00BD6F00">
        <w:t>-</w:t>
      </w:r>
      <w:r>
        <w:t>экономической экспертизы проектов муниципальных программ.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Финансово-экономическая экспертиза (далее - экспертиза) проектов мун</w:t>
      </w:r>
      <w:r w:rsidRPr="005422DE">
        <w:rPr>
          <w:rStyle w:val="26"/>
          <w:u w:val="none"/>
        </w:rPr>
        <w:t>ици</w:t>
      </w:r>
      <w:r w:rsidRPr="005422DE">
        <w:t>п</w:t>
      </w:r>
      <w:r>
        <w:t>альных программ осуществляется КС</w:t>
      </w:r>
      <w:r w:rsidR="00BD6F00">
        <w:t>О</w:t>
      </w:r>
      <w:r>
        <w:t xml:space="preserve"> на основании п. 7 ч. 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 7 </w:t>
      </w:r>
      <w:r w:rsidR="00BD6F00">
        <w:t>ст.</w:t>
      </w:r>
      <w:r w:rsidR="007A006B">
        <w:t>8</w:t>
      </w:r>
      <w:r>
        <w:t xml:space="preserve"> Положения о Контрольно</w:t>
      </w:r>
      <w:r>
        <w:softHyphen/>
      </w:r>
      <w:r w:rsidR="00BD6F00">
        <w:t>-</w:t>
      </w:r>
      <w:r>
        <w:t>счетно</w:t>
      </w:r>
      <w:r w:rsidR="00BD6F00">
        <w:t>м органе Пировского</w:t>
      </w:r>
      <w:r>
        <w:t xml:space="preserve"> </w:t>
      </w:r>
      <w:r w:rsidR="00A07A29">
        <w:t>муниципального округа</w:t>
      </w:r>
      <w:r>
        <w:t>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Экспертизы проектов муниципальных программ являются экспертно</w:t>
      </w:r>
      <w:r>
        <w:softHyphen/>
        <w:t xml:space="preserve">аналитическими мероприятиями, проводимыми в рамках предварительного контроля нормативных актов </w:t>
      </w:r>
      <w:r w:rsidR="00BD6F00">
        <w:t xml:space="preserve">Пировского </w:t>
      </w:r>
      <w:r w:rsidR="00A07A29">
        <w:t>муниципального округа</w:t>
      </w:r>
      <w:r>
        <w:t>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Целью финансово-экономиче</w:t>
      </w:r>
      <w:bookmarkStart w:id="3" w:name="_GoBack"/>
      <w:bookmarkEnd w:id="3"/>
      <w:r>
        <w:t xml:space="preserve">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</w:t>
      </w:r>
      <w:r>
        <w:lastRenderedPageBreak/>
        <w:t xml:space="preserve">бюджета </w:t>
      </w:r>
      <w:r w:rsidR="00BD6F00">
        <w:t>Пировского</w:t>
      </w:r>
      <w:r>
        <w:t xml:space="preserve"> </w:t>
      </w:r>
      <w:r w:rsidR="00A07A29">
        <w:t>муниципального округа</w:t>
      </w:r>
      <w:r>
        <w:t>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firstLine="689"/>
        <w:jc w:val="both"/>
      </w:pPr>
      <w:r>
        <w:t xml:space="preserve"> 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КС</w:t>
      </w:r>
      <w:r w:rsidR="00BD6F00">
        <w:t>О</w:t>
      </w:r>
      <w:r>
        <w:t xml:space="preserve"> вправе выражать свое мнение по указанным аспектам.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firstLine="689"/>
        <w:jc w:val="both"/>
      </w:pPr>
      <w:r>
        <w:t xml:space="preserve"> Заключение КС</w:t>
      </w:r>
      <w:r w:rsidR="00BD6F00">
        <w:t>О</w:t>
      </w:r>
      <w:r>
        <w:t xml:space="preserve"> по итогам экспертизы не должно содержать политических оценок проекта муниципальной программы.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firstLine="689"/>
        <w:jc w:val="both"/>
      </w:pPr>
      <w:r>
        <w:t xml:space="preserve"> Основными задачами экспертизы проекта муниципальной программы является оценка:</w:t>
      </w:r>
    </w:p>
    <w:p w:rsidR="007653EF" w:rsidRDefault="00803FE5">
      <w:pPr>
        <w:pStyle w:val="3"/>
        <w:numPr>
          <w:ilvl w:val="0"/>
          <w:numId w:val="4"/>
        </w:numPr>
        <w:shd w:val="clear" w:color="auto" w:fill="auto"/>
        <w:spacing w:before="0"/>
        <w:ind w:left="20"/>
        <w:jc w:val="both"/>
      </w:pPr>
      <w:r>
        <w:t xml:space="preserve"> </w:t>
      </w:r>
      <w:proofErr w:type="gramStart"/>
      <w:r>
        <w:t>соответствия</w:t>
      </w:r>
      <w:proofErr w:type="gramEnd"/>
      <w:r>
        <w:t xml:space="preserve"> положений проекта муниципальной программы нормам законов и иных нормативных правовых актов;</w:t>
      </w:r>
    </w:p>
    <w:p w:rsidR="007653EF" w:rsidRDefault="00803FE5">
      <w:pPr>
        <w:pStyle w:val="3"/>
        <w:numPr>
          <w:ilvl w:val="0"/>
          <w:numId w:val="4"/>
        </w:numPr>
        <w:shd w:val="clear" w:color="auto" w:fill="auto"/>
        <w:spacing w:before="0"/>
        <w:ind w:left="20"/>
        <w:jc w:val="both"/>
      </w:pPr>
      <w:r>
        <w:t xml:space="preserve"> </w:t>
      </w:r>
      <w:proofErr w:type="gramStart"/>
      <w:r>
        <w:t>полноты</w:t>
      </w:r>
      <w:proofErr w:type="gramEnd"/>
      <w:r>
        <w:t xml:space="preserve"> анализа предметной ситуации и ее факторов;</w:t>
      </w:r>
    </w:p>
    <w:p w:rsidR="007653EF" w:rsidRDefault="00803FE5">
      <w:pPr>
        <w:pStyle w:val="3"/>
        <w:numPr>
          <w:ilvl w:val="0"/>
          <w:numId w:val="4"/>
        </w:numPr>
        <w:shd w:val="clear" w:color="auto" w:fill="auto"/>
        <w:spacing w:before="0"/>
        <w:ind w:left="20"/>
        <w:jc w:val="both"/>
      </w:pPr>
      <w:r>
        <w:t xml:space="preserve"> </w:t>
      </w:r>
      <w:proofErr w:type="gramStart"/>
      <w:r>
        <w:t>корректности</w:t>
      </w:r>
      <w:proofErr w:type="gramEnd"/>
      <w:r>
        <w:t xml:space="preserve"> определения ожидаемых результатов, целевых показателей (индикаторов) муниципальной программы;</w:t>
      </w:r>
    </w:p>
    <w:p w:rsidR="007653EF" w:rsidRDefault="00803FE5">
      <w:pPr>
        <w:pStyle w:val="3"/>
        <w:numPr>
          <w:ilvl w:val="0"/>
          <w:numId w:val="4"/>
        </w:numPr>
        <w:shd w:val="clear" w:color="auto" w:fill="auto"/>
        <w:spacing w:before="0"/>
        <w:ind w:left="20"/>
        <w:jc w:val="both"/>
      </w:pPr>
      <w:r>
        <w:t xml:space="preserve"> </w:t>
      </w:r>
      <w:proofErr w:type="gramStart"/>
      <w:r>
        <w:t>целостности</w:t>
      </w:r>
      <w:proofErr w:type="gramEnd"/>
      <w:r>
        <w:t xml:space="preserve"> и связанности задач муниципальной программы и мероприятий по их выполнению;</w:t>
      </w:r>
    </w:p>
    <w:p w:rsidR="007653EF" w:rsidRDefault="00803FE5">
      <w:pPr>
        <w:pStyle w:val="3"/>
        <w:numPr>
          <w:ilvl w:val="0"/>
          <w:numId w:val="4"/>
        </w:numPr>
        <w:shd w:val="clear" w:color="auto" w:fill="auto"/>
        <w:spacing w:before="0"/>
        <w:ind w:left="20"/>
        <w:jc w:val="both"/>
      </w:pPr>
      <w:r>
        <w:t xml:space="preserve"> </w:t>
      </w:r>
      <w:proofErr w:type="gramStart"/>
      <w:r>
        <w:t>обоснованности</w:t>
      </w:r>
      <w:proofErr w:type="gramEnd"/>
      <w:r>
        <w:t xml:space="preserve"> заявленных финансовых потребностей муниципальной программы.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firstLine="689"/>
        <w:jc w:val="both"/>
      </w:pPr>
      <w:r>
        <w:t xml:space="preserve"> Финансово-экономической экспертизе подлежат проекты муниципальных программ или проекты изменений, вносимых в действующие муниципальные программы, в случае если такие программы содержат расходные обязательства муниципального образования, устанавливают изменение расходных обязательств муниципального образования и/или целевых индикаторов программ.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firstLine="689"/>
        <w:jc w:val="both"/>
      </w:pPr>
      <w:r>
        <w:t xml:space="preserve"> Повторная финансово-экономическая экспертиза проводится в случае направления в КС</w:t>
      </w:r>
      <w:r w:rsidR="00BD6F00">
        <w:t>О</w:t>
      </w:r>
      <w: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КС</w:t>
      </w:r>
      <w:r w:rsidR="00BD6F00">
        <w:t>О</w:t>
      </w:r>
      <w:r>
        <w:t>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firstLine="689"/>
        <w:jc w:val="both"/>
      </w:pPr>
      <w:r>
        <w:t xml:space="preserve"> 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КС</w:t>
      </w:r>
      <w:r w:rsidR="00BD6F00">
        <w:t>О</w:t>
      </w:r>
      <w:r>
        <w:t xml:space="preserve"> дополнительной информации и документов вместе с проектом муниципальной программы (проектом изменений в муниципальную программу).</w:t>
      </w:r>
    </w:p>
    <w:p w:rsidR="007653EF" w:rsidRDefault="00803FE5" w:rsidP="005422DE">
      <w:pPr>
        <w:pStyle w:val="3"/>
        <w:shd w:val="clear" w:color="auto" w:fill="auto"/>
        <w:spacing w:before="0"/>
        <w:ind w:left="20" w:firstLine="689"/>
        <w:jc w:val="both"/>
      </w:pPr>
      <w: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7653EF" w:rsidRDefault="00803FE5" w:rsidP="005422DE">
      <w:pPr>
        <w:pStyle w:val="3"/>
        <w:shd w:val="clear" w:color="auto" w:fill="auto"/>
        <w:spacing w:before="0" w:after="240"/>
        <w:ind w:left="20" w:firstLine="689"/>
        <w:jc w:val="both"/>
      </w:pPr>
      <w:r>
        <w:t xml:space="preserve"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</w:t>
      </w:r>
      <w:r>
        <w:lastRenderedPageBreak/>
        <w:t>финансово-экономической экспертизы ранее рассмотренного варианта проекта.</w:t>
      </w:r>
    </w:p>
    <w:p w:rsidR="007653EF" w:rsidRPr="007A006B" w:rsidRDefault="00803FE5" w:rsidP="00284931">
      <w:pPr>
        <w:pStyle w:val="1"/>
        <w:numPr>
          <w:ilvl w:val="0"/>
          <w:numId w:val="1"/>
        </w:numPr>
        <w:rPr>
          <w:sz w:val="26"/>
          <w:szCs w:val="26"/>
        </w:rPr>
      </w:pPr>
      <w:bookmarkStart w:id="4" w:name="bookmark2"/>
      <w:bookmarkStart w:id="5" w:name="_Toc65503865"/>
      <w:r w:rsidRPr="007A006B">
        <w:rPr>
          <w:sz w:val="26"/>
          <w:szCs w:val="26"/>
        </w:rPr>
        <w:t>Требования к проведению экспертизы проекта муниципальной программы</w:t>
      </w:r>
      <w:bookmarkEnd w:id="4"/>
      <w:bookmarkEnd w:id="5"/>
    </w:p>
    <w:p w:rsidR="00284931" w:rsidRPr="00284931" w:rsidRDefault="00284931" w:rsidP="00284931"/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Объем экспертизы проекта муниципальной программы определяется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При необходимости при проведении экспертизы могут быть определены вопросы, на которые предлагается обратить особое внимание.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При проведении экспертизы проекта муниципальной программы учитываются результаты ранее проведенных контрольных и экспертно</w:t>
      </w:r>
      <w:r>
        <w:softHyphen/>
      </w:r>
      <w:r w:rsidR="00BD6F00">
        <w:t>-</w:t>
      </w:r>
      <w:r>
        <w:t xml:space="preserve">аналитических мероприятий в соответствующей сфере формирования и использования средств бюджета </w:t>
      </w:r>
      <w:r w:rsidR="00BD6F00">
        <w:t>Пировского</w:t>
      </w:r>
      <w:r>
        <w:t xml:space="preserve"> </w:t>
      </w:r>
      <w:r w:rsidR="00284931">
        <w:t>муниципального округа</w:t>
      </w:r>
      <w:r>
        <w:t>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В ходе проведения экспертизы проектов муниципальных программ подлежат рассмотрению следующие вопросы:</w:t>
      </w:r>
    </w:p>
    <w:p w:rsidR="007653EF" w:rsidRDefault="005422DE" w:rsidP="005422DE">
      <w:pPr>
        <w:pStyle w:val="3"/>
        <w:shd w:val="clear" w:color="auto" w:fill="auto"/>
        <w:spacing w:before="0"/>
        <w:ind w:left="20" w:right="20" w:firstLine="689"/>
        <w:jc w:val="both"/>
      </w:pPr>
      <w:r>
        <w:t>-</w:t>
      </w:r>
      <w:r w:rsidR="00803FE5">
        <w:t xml:space="preserve"> соответствие целей программы поставленной проблеме, соответствие планируемых задач целям программы;</w:t>
      </w:r>
    </w:p>
    <w:p w:rsidR="007653EF" w:rsidRDefault="005422DE" w:rsidP="00284931">
      <w:pPr>
        <w:pStyle w:val="3"/>
        <w:shd w:val="clear" w:color="auto" w:fill="auto"/>
        <w:tabs>
          <w:tab w:val="left" w:pos="0"/>
        </w:tabs>
        <w:spacing w:before="0"/>
        <w:ind w:right="20" w:firstLine="709"/>
        <w:jc w:val="both"/>
      </w:pPr>
      <w:r>
        <w:t>-</w:t>
      </w:r>
      <w:r w:rsidR="00803FE5">
        <w:t xml:space="preserve"> соответствие целей, задач программы Программе комплексного </w:t>
      </w:r>
      <w:proofErr w:type="spellStart"/>
      <w:r w:rsidR="00803FE5">
        <w:t>социально</w:t>
      </w:r>
      <w:r w:rsidR="00803FE5">
        <w:softHyphen/>
        <w:t>экономического</w:t>
      </w:r>
      <w:proofErr w:type="spellEnd"/>
      <w:r w:rsidR="00803FE5">
        <w:t xml:space="preserve"> развития </w:t>
      </w:r>
      <w:r w:rsidR="00BD6F00">
        <w:t>Пировского</w:t>
      </w:r>
      <w:r w:rsidR="00803FE5">
        <w:t xml:space="preserve"> </w:t>
      </w:r>
      <w:r w:rsidR="00284931">
        <w:t>муниципального округа</w:t>
      </w:r>
      <w:r w:rsidR="00803FE5">
        <w:t>;</w:t>
      </w:r>
    </w:p>
    <w:p w:rsidR="007653EF" w:rsidRDefault="005422DE" w:rsidP="00284931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четкость формулировок целей и задач, их конкретность и реальная достижимость в установленные сроки реализации программы;</w:t>
      </w:r>
    </w:p>
    <w:p w:rsidR="007653EF" w:rsidRDefault="005422DE" w:rsidP="00284931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7653EF" w:rsidRDefault="005422DE" w:rsidP="00284931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7653EF" w:rsidRDefault="005422DE" w:rsidP="00284931">
      <w:pPr>
        <w:pStyle w:val="3"/>
        <w:shd w:val="clear" w:color="auto" w:fill="auto"/>
        <w:spacing w:before="0"/>
        <w:ind w:firstLine="709"/>
        <w:jc w:val="both"/>
      </w:pPr>
      <w:r>
        <w:t xml:space="preserve">- </w:t>
      </w:r>
      <w:r w:rsidR="00803FE5">
        <w:t>соответствие программных мероприятий целям и задачам программы;</w:t>
      </w:r>
    </w:p>
    <w:p w:rsidR="007653EF" w:rsidRDefault="005422DE" w:rsidP="00284931">
      <w:pPr>
        <w:pStyle w:val="3"/>
        <w:shd w:val="clear" w:color="auto" w:fill="auto"/>
        <w:spacing w:before="0"/>
        <w:ind w:firstLine="709"/>
        <w:jc w:val="both"/>
      </w:pPr>
      <w:r>
        <w:t>-</w:t>
      </w:r>
      <w:r w:rsidR="00803FE5">
        <w:t xml:space="preserve"> наличие и обоснованность промежуточных планируемых результатов;</w:t>
      </w:r>
    </w:p>
    <w:p w:rsidR="007653EF" w:rsidRDefault="005422DE" w:rsidP="00284931">
      <w:pPr>
        <w:pStyle w:val="3"/>
        <w:shd w:val="clear" w:color="auto" w:fill="auto"/>
        <w:spacing w:before="0"/>
        <w:ind w:firstLine="709"/>
        <w:jc w:val="both"/>
      </w:pPr>
      <w:r>
        <w:t>-</w:t>
      </w:r>
      <w:r w:rsidR="00803FE5">
        <w:t xml:space="preserve"> обоснованность объемов финансирования программных мероприятий;</w:t>
      </w:r>
    </w:p>
    <w:p w:rsidR="007653EF" w:rsidRDefault="005422DE" w:rsidP="00284931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обоснованность источников финансирования и их структуры по программным мероприятиям, для бюджетного финансирования - в разрезе целевых статей и направлений расходования;</w:t>
      </w:r>
    </w:p>
    <w:p w:rsidR="007653EF" w:rsidRDefault="005422DE" w:rsidP="005422DE">
      <w:pPr>
        <w:pStyle w:val="3"/>
        <w:shd w:val="clear" w:color="auto" w:fill="auto"/>
        <w:spacing w:before="0"/>
        <w:ind w:left="20" w:right="20" w:firstLine="689"/>
        <w:jc w:val="both"/>
      </w:pPr>
      <w:r>
        <w:t>-</w:t>
      </w:r>
      <w:r w:rsidR="00803FE5">
        <w:t>обоснованность объемов и механизма привлечения внебюджетных источников финансирования,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четкая формулировка, простота понимания индикаторов (целевых, индикативных показателей);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наличие достоверного источника информации или методики расчета индикаторов (целевых, индикативных показателей);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наличие взаимосвязи между индикаторами (целевыми, индикативными </w:t>
      </w:r>
      <w:r w:rsidR="00803FE5">
        <w:lastRenderedPageBreak/>
        <w:t>показателями) и программными мероприятиями;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 xml:space="preserve">- </w:t>
      </w:r>
      <w:r w:rsidR="00803FE5"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9B3879">
        <w:t>Пировского</w:t>
      </w:r>
      <w:r>
        <w:t xml:space="preserve"> </w:t>
      </w:r>
      <w:r w:rsidR="00A44274">
        <w:t>муниципального округа</w:t>
      </w:r>
      <w:r>
        <w:t>, а также: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корректности предлагаемых изменений (отсутствие изменений программы «задним числом»);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целесообразности предлагаемых изменений (потенциальная эффективность предлагаемых мер);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>устранения или сохранения нарушений и недостатков программы, отмеченных КС</w:t>
      </w:r>
      <w:r w:rsidR="009B3879">
        <w:t>О</w:t>
      </w:r>
      <w:r w:rsidR="00803FE5">
        <w:t xml:space="preserve"> ранее по результатам экспертизы проекта программы.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 w:after="349"/>
        <w:ind w:left="20" w:right="20" w:firstLine="689"/>
        <w:jc w:val="both"/>
      </w:pPr>
      <w:r>
        <w:t xml:space="preserve"> Срок проведения экспертизы проекта муниципальной программы составляет 5 рабочих дней, исчисляемых со дня, следующего за днем поступления проекта в КС</w:t>
      </w:r>
      <w:r w:rsidR="009B3879">
        <w:t>О</w:t>
      </w:r>
      <w:r>
        <w:t>. Срок проведения экспертизы проекта об изменении муниципальной программы составляет 3 рабочих дня, исчисляемых со дня, следующего за днем поступления проекта в КС</w:t>
      </w:r>
      <w:r w:rsidR="009B3879">
        <w:t>О</w:t>
      </w:r>
      <w:r>
        <w:t>.</w:t>
      </w:r>
    </w:p>
    <w:p w:rsidR="007653EF" w:rsidRPr="007A006B" w:rsidRDefault="00803FE5" w:rsidP="00A44274">
      <w:pPr>
        <w:pStyle w:val="1"/>
        <w:numPr>
          <w:ilvl w:val="0"/>
          <w:numId w:val="1"/>
        </w:numPr>
        <w:rPr>
          <w:sz w:val="26"/>
          <w:szCs w:val="26"/>
        </w:rPr>
      </w:pPr>
      <w:bookmarkStart w:id="6" w:name="bookmark3"/>
      <w:bookmarkStart w:id="7" w:name="_Toc65503866"/>
      <w:r w:rsidRPr="007A006B">
        <w:rPr>
          <w:sz w:val="26"/>
          <w:szCs w:val="26"/>
        </w:rPr>
        <w:t>Требования к оформлению результатов экспертизы</w:t>
      </w:r>
      <w:bookmarkEnd w:id="6"/>
      <w:bookmarkEnd w:id="7"/>
    </w:p>
    <w:p w:rsidR="00A44274" w:rsidRPr="00A44274" w:rsidRDefault="00A44274" w:rsidP="00A44274"/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По результатам проведения экспертизы составляется заключение КС</w:t>
      </w:r>
      <w:r w:rsidR="009B3879">
        <w:t>О</w:t>
      </w:r>
      <w:r>
        <w:t xml:space="preserve"> по итогам финансово-экономической экспертизы проекта муниципальной программы (далее - заключение) по форме приведенной в приложении №1.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firstLine="689"/>
        <w:jc w:val="both"/>
      </w:pPr>
      <w:r>
        <w:t xml:space="preserve"> Заключение состоит из вводной и содержательной частей.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муниципального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</w:t>
      </w:r>
      <w:r>
        <w:lastRenderedPageBreak/>
        <w:t>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даются выводы и рекомендации.</w:t>
      </w:r>
    </w:p>
    <w:p w:rsidR="007653EF" w:rsidRDefault="00803FE5">
      <w:pPr>
        <w:pStyle w:val="3"/>
        <w:shd w:val="clear" w:color="auto" w:fill="auto"/>
        <w:spacing w:before="0"/>
        <w:ind w:left="20" w:right="20"/>
        <w:jc w:val="both"/>
      </w:pPr>
      <w: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7653EF" w:rsidRDefault="005422DE" w:rsidP="005422DE">
      <w:pPr>
        <w:pStyle w:val="3"/>
        <w:shd w:val="clear" w:color="auto" w:fill="auto"/>
        <w:spacing w:before="0"/>
        <w:ind w:left="709"/>
        <w:jc w:val="both"/>
      </w:pPr>
      <w:r>
        <w:t>-</w:t>
      </w:r>
      <w:r w:rsidR="00803FE5">
        <w:t xml:space="preserve"> анализа предметной сферы жизнедеятельности </w:t>
      </w:r>
      <w:r w:rsidR="00A44274">
        <w:t>муниципального округа</w:t>
      </w:r>
      <w:r w:rsidR="00803FE5">
        <w:t>;</w:t>
      </w:r>
    </w:p>
    <w:p w:rsidR="007653EF" w:rsidRDefault="005422DE" w:rsidP="005422DE">
      <w:pPr>
        <w:pStyle w:val="3"/>
        <w:shd w:val="clear" w:color="auto" w:fill="auto"/>
        <w:spacing w:before="0"/>
        <w:ind w:left="709"/>
        <w:jc w:val="both"/>
      </w:pPr>
      <w:r>
        <w:t>-</w:t>
      </w:r>
      <w:r w:rsidR="00803FE5">
        <w:t xml:space="preserve"> определения целей, выбора ожидаемых результатов;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постановки задач, выбора принципиальных подходов решения проблемы (улучшения состояния жизнедеятельности </w:t>
      </w:r>
      <w:r w:rsidR="00A44274">
        <w:t>муниципального округа</w:t>
      </w:r>
      <w:r w:rsidR="00803FE5">
        <w:t>);</w:t>
      </w:r>
    </w:p>
    <w:p w:rsidR="007653EF" w:rsidRDefault="005422DE" w:rsidP="005422DE">
      <w:pPr>
        <w:pStyle w:val="3"/>
        <w:shd w:val="clear" w:color="auto" w:fill="auto"/>
        <w:spacing w:before="0"/>
        <w:ind w:left="709"/>
        <w:jc w:val="both"/>
      </w:pPr>
      <w:r>
        <w:t>-</w:t>
      </w:r>
      <w:r w:rsidR="00803FE5">
        <w:t>определение целевых, индикативных показателей (индикаторов);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распределения задач и мероприятий между соисполнителями муниципальной программы;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7653EF" w:rsidRDefault="005422DE" w:rsidP="005422DE">
      <w:pPr>
        <w:pStyle w:val="3"/>
        <w:shd w:val="clear" w:color="auto" w:fill="auto"/>
        <w:spacing w:before="0"/>
        <w:ind w:right="20" w:firstLine="709"/>
        <w:jc w:val="both"/>
      </w:pPr>
      <w:r>
        <w:t>-</w:t>
      </w:r>
      <w:r w:rsidR="00803FE5">
        <w:t xml:space="preserve"> установления финансовых потребностей муниципальной программы, в том числе с учетом выпадающих доходов бюджета </w:t>
      </w:r>
      <w:r w:rsidR="009B3879">
        <w:t>Пировского</w:t>
      </w:r>
      <w:r w:rsidR="00803FE5">
        <w:t xml:space="preserve"> </w:t>
      </w:r>
      <w:r w:rsidR="00A44274">
        <w:t>муниципального округа</w:t>
      </w:r>
      <w:r w:rsidR="00803FE5">
        <w:t>. 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</w:t>
      </w:r>
      <w:r w:rsidR="00CE6474">
        <w:t xml:space="preserve"> </w:t>
      </w:r>
      <w:r>
        <w:t>ч. объемов финансирования). В содержательной части по итогам повторной экспертизы необходимо описать устраненные по рекомендации КС</w:t>
      </w:r>
      <w:r w:rsidR="009B3879">
        <w:t>О</w:t>
      </w:r>
      <w:r>
        <w:t xml:space="preserve"> нарушения и недостатки.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При обнаружении в ходе проведения экспертизы коррупци</w:t>
      </w:r>
      <w:r w:rsidR="009B3879">
        <w:t>онных</w:t>
      </w:r>
      <w:r>
        <w:t xml:space="preserve"> факторов в заключении КС</w:t>
      </w:r>
      <w:r w:rsidR="009B3879">
        <w:t>О</w:t>
      </w:r>
      <w:r>
        <w:t xml:space="preserve"> по итогам экспертизы должна быть отражена соответствующая информация. Коррупцио</w:t>
      </w:r>
      <w:r w:rsidR="009B3879">
        <w:t>нные</w:t>
      </w:r>
      <w: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В заключении КС</w:t>
      </w:r>
      <w:r w:rsidR="009B3879">
        <w:t>О</w:t>
      </w:r>
      <w:r>
        <w:t xml:space="preserve"> по итогам финансово-экономической экспертизы даются рекомендации по утверждению или отклонению представленного проекта. В </w:t>
      </w:r>
      <w:r>
        <w:lastRenderedPageBreak/>
        <w:t>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</w:pPr>
      <w:r>
        <w:t xml:space="preserve"> Заключение КС</w:t>
      </w:r>
      <w:r w:rsidR="009B3879">
        <w:t>О</w:t>
      </w:r>
      <w:r>
        <w:t xml:space="preserve"> по итогам финансово-экономической экспертизы проекта муниципальной программы (проекта изменений в муниципальную программу) подписывается Председателем КС</w:t>
      </w:r>
      <w:r w:rsidR="009B3879">
        <w:t>О</w:t>
      </w:r>
      <w:r>
        <w:t xml:space="preserve"> или лицом, его замещающим, должностным лицом, проводившим экспертизу.</w:t>
      </w:r>
    </w:p>
    <w:p w:rsidR="007653EF" w:rsidRDefault="00803FE5" w:rsidP="005422DE">
      <w:pPr>
        <w:pStyle w:val="3"/>
        <w:shd w:val="clear" w:color="auto" w:fill="auto"/>
        <w:spacing w:before="0"/>
        <w:ind w:left="20" w:right="20" w:firstLine="689"/>
        <w:jc w:val="both"/>
      </w:pPr>
      <w:r w:rsidRPr="005422DE">
        <w:t>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</w:t>
      </w:r>
    </w:p>
    <w:p w:rsidR="007653EF" w:rsidRDefault="00803FE5">
      <w:pPr>
        <w:pStyle w:val="3"/>
        <w:shd w:val="clear" w:color="auto" w:fill="auto"/>
        <w:spacing w:before="0"/>
        <w:ind w:left="20" w:right="20" w:firstLine="460"/>
        <w:jc w:val="both"/>
      </w:pPr>
      <w:r>
        <w:t>Форма сопроводительного письма приведена в приложении 2 к настоящему стандарту.</w:t>
      </w:r>
    </w:p>
    <w:p w:rsidR="007653EF" w:rsidRDefault="00803FE5" w:rsidP="005422DE">
      <w:pPr>
        <w:pStyle w:val="3"/>
        <w:numPr>
          <w:ilvl w:val="1"/>
          <w:numId w:val="1"/>
        </w:numPr>
        <w:shd w:val="clear" w:color="auto" w:fill="auto"/>
        <w:spacing w:before="0"/>
        <w:ind w:left="20" w:right="20" w:firstLine="689"/>
        <w:jc w:val="both"/>
        <w:sectPr w:rsidR="007653EF" w:rsidSect="00742A32">
          <w:type w:val="continuous"/>
          <w:pgSz w:w="11909" w:h="16838" w:code="9"/>
          <w:pgMar w:top="1816" w:right="1096" w:bottom="1859" w:left="1102" w:header="0" w:footer="3" w:gutter="0"/>
          <w:cols w:space="720"/>
          <w:noEndnote/>
          <w:docGrid w:linePitch="360"/>
        </w:sectPr>
      </w:pPr>
      <w:r>
        <w:t xml:space="preserve"> Информационное письмо со сведениями о результатах проведенной финансово-экономической экспертизы может быть направлено Главе </w:t>
      </w:r>
      <w:r w:rsidR="009B3879">
        <w:t>Пировского</w:t>
      </w:r>
      <w:r>
        <w:t xml:space="preserve"> </w:t>
      </w:r>
      <w:r w:rsidR="00A44274">
        <w:t>муниципального округа</w:t>
      </w:r>
      <w:r>
        <w:t xml:space="preserve">, в </w:t>
      </w:r>
      <w:r w:rsidR="009B3879">
        <w:t>Пировский</w:t>
      </w:r>
      <w:r>
        <w:t xml:space="preserve"> </w:t>
      </w:r>
      <w:r w:rsidR="00A44274">
        <w:t>окружной</w:t>
      </w:r>
      <w:r>
        <w:t xml:space="preserve"> Совет депутатов по инициативе Председателя КС</w:t>
      </w:r>
      <w:r w:rsidR="009B3879">
        <w:t>О</w:t>
      </w:r>
      <w:r>
        <w:t xml:space="preserve"> или по запросу указанных лиц.</w:t>
      </w: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7A006B" w:rsidRDefault="007A006B">
      <w:pPr>
        <w:pStyle w:val="33"/>
        <w:shd w:val="clear" w:color="auto" w:fill="auto"/>
        <w:spacing w:after="264" w:line="180" w:lineRule="exact"/>
        <w:ind w:right="20"/>
      </w:pPr>
    </w:p>
    <w:p w:rsidR="009B3879" w:rsidRDefault="009B3879">
      <w:pPr>
        <w:pStyle w:val="33"/>
        <w:shd w:val="clear" w:color="auto" w:fill="auto"/>
        <w:spacing w:after="264" w:line="180" w:lineRule="exact"/>
        <w:ind w:right="20"/>
      </w:pPr>
    </w:p>
    <w:p w:rsidR="007653EF" w:rsidRDefault="00803FE5" w:rsidP="00CE6474">
      <w:pPr>
        <w:pStyle w:val="2"/>
      </w:pPr>
      <w:bookmarkStart w:id="8" w:name="_Toc65503867"/>
      <w:r w:rsidRPr="00A44274">
        <w:lastRenderedPageBreak/>
        <w:t>Приложение №1 к Стандарту</w:t>
      </w:r>
      <w:bookmarkEnd w:id="8"/>
    </w:p>
    <w:p w:rsidR="00A44274" w:rsidRPr="00A44274" w:rsidRDefault="00A44274" w:rsidP="00A44274">
      <w:pPr>
        <w:pStyle w:val="a0"/>
      </w:pPr>
    </w:p>
    <w:p w:rsidR="007653EF" w:rsidRDefault="00803FE5">
      <w:pPr>
        <w:pStyle w:val="22"/>
        <w:shd w:val="clear" w:color="auto" w:fill="auto"/>
        <w:spacing w:after="0"/>
        <w:ind w:left="4260"/>
        <w:jc w:val="left"/>
      </w:pPr>
      <w:r>
        <w:t>Заключение №</w:t>
      </w:r>
    </w:p>
    <w:p w:rsidR="00A44274" w:rsidRDefault="00803FE5" w:rsidP="00A44274">
      <w:pPr>
        <w:pStyle w:val="22"/>
        <w:shd w:val="clear" w:color="auto" w:fill="auto"/>
        <w:spacing w:after="0"/>
        <w:ind w:left="280" w:right="340"/>
      </w:pPr>
      <w:proofErr w:type="gramStart"/>
      <w:r>
        <w:t>по</w:t>
      </w:r>
      <w:proofErr w:type="gramEnd"/>
      <w:r>
        <w:t xml:space="preserve"> результатам финансово - экономической экспертизы проекта Постановления администрации </w:t>
      </w:r>
      <w:r w:rsidR="009B3879">
        <w:t>Пировского</w:t>
      </w:r>
      <w:r>
        <w:t xml:space="preserve"> </w:t>
      </w:r>
      <w:r w:rsidR="00A44274">
        <w:t>муниципального округа</w:t>
      </w:r>
    </w:p>
    <w:p w:rsidR="007653EF" w:rsidRDefault="00803FE5" w:rsidP="00A44274">
      <w:pPr>
        <w:pStyle w:val="22"/>
        <w:shd w:val="clear" w:color="auto" w:fill="auto"/>
        <w:spacing w:after="0"/>
        <w:ind w:right="340"/>
      </w:pPr>
      <w:r>
        <w:t>«Об утверждении</w:t>
      </w:r>
      <w:r w:rsidR="00A44274">
        <w:t xml:space="preserve"> </w:t>
      </w:r>
      <w:r>
        <w:t>муниципальной программы (проект изменений в программу)»</w:t>
      </w:r>
    </w:p>
    <w:p w:rsidR="007653EF" w:rsidRDefault="00803FE5" w:rsidP="00281A89">
      <w:pPr>
        <w:pStyle w:val="3"/>
        <w:numPr>
          <w:ilvl w:val="0"/>
          <w:numId w:val="5"/>
        </w:numPr>
        <w:shd w:val="clear" w:color="auto" w:fill="auto"/>
        <w:spacing w:before="0"/>
        <w:ind w:right="20" w:firstLine="720"/>
        <w:jc w:val="both"/>
      </w:pPr>
      <w:r>
        <w:rPr>
          <w:rStyle w:val="aa"/>
        </w:rPr>
        <w:t xml:space="preserve"> Основание для проведения экспертизы: </w:t>
      </w:r>
      <w:r>
        <w:t>п.2 ст.157 Бюджетного кодекса Российской Федерации, п.7. ч.2. ст.9 Федерального закона от 07.02.2011 № 6-ФЗ «Об общих принципах организации и деятельности контрольно</w:t>
      </w:r>
      <w:r w:rsidR="00B913F3">
        <w:t>-</w:t>
      </w:r>
      <w:r>
        <w:softHyphen/>
        <w:t>счетных органов субъектов Российской Федерации и муниципальных образований», Положение о Контрольно-счетно</w:t>
      </w:r>
      <w:r w:rsidR="009B3879">
        <w:t>м органе Пировского</w:t>
      </w:r>
      <w:r>
        <w:t xml:space="preserve"> </w:t>
      </w:r>
      <w:r w:rsidR="00A44274">
        <w:t>муниципального округа</w:t>
      </w:r>
      <w:r>
        <w:t xml:space="preserve">, утвержденным решением </w:t>
      </w:r>
      <w:r w:rsidR="009B3879">
        <w:t>Пировского</w:t>
      </w:r>
      <w:r>
        <w:t xml:space="preserve"> </w:t>
      </w:r>
      <w:r w:rsidR="00A44274">
        <w:t>окружного</w:t>
      </w:r>
      <w:r>
        <w:t xml:space="preserve"> Совета депутатов от</w:t>
      </w:r>
      <w:r w:rsidR="00B913F3">
        <w:t xml:space="preserve"> </w:t>
      </w:r>
      <w:r w:rsidR="00A44274">
        <w:t>29</w:t>
      </w:r>
      <w:r w:rsidR="009B3879">
        <w:t>.1</w:t>
      </w:r>
      <w:r w:rsidR="00A44274">
        <w:t>2</w:t>
      </w:r>
      <w:r w:rsidR="009B3879">
        <w:t>.20</w:t>
      </w:r>
      <w:r w:rsidR="00A44274">
        <w:t>20</w:t>
      </w:r>
      <w:r w:rsidR="009B3879">
        <w:t xml:space="preserve">г. </w:t>
      </w:r>
      <w:r>
        <w:t>№</w:t>
      </w:r>
      <w:r w:rsidR="00A44274">
        <w:t>7-54</w:t>
      </w:r>
      <w:r w:rsidR="009B3879">
        <w:t>р</w:t>
      </w:r>
      <w:r w:rsidR="00A44274">
        <w:t>.</w:t>
      </w:r>
    </w:p>
    <w:p w:rsidR="007653EF" w:rsidRDefault="00803FE5">
      <w:pPr>
        <w:pStyle w:val="3"/>
        <w:numPr>
          <w:ilvl w:val="0"/>
          <w:numId w:val="5"/>
        </w:numPr>
        <w:shd w:val="clear" w:color="auto" w:fill="auto"/>
        <w:spacing w:before="0"/>
        <w:ind w:right="20" w:firstLine="720"/>
        <w:jc w:val="both"/>
      </w:pPr>
      <w:r>
        <w:rPr>
          <w:rStyle w:val="aa"/>
        </w:rPr>
        <w:t xml:space="preserve"> Цель экспертизы: </w:t>
      </w:r>
      <w:r>
        <w:t>проект нормативно правового акта муниципальной программы, материалы и документы финансово -экономических обоснований указанного проекта в части касающихся (расходных обязательств муниципального образования).</w:t>
      </w:r>
    </w:p>
    <w:p w:rsidR="007653EF" w:rsidRDefault="00636917" w:rsidP="00636917">
      <w:pPr>
        <w:pStyle w:val="3"/>
        <w:numPr>
          <w:ilvl w:val="0"/>
          <w:numId w:val="5"/>
        </w:numPr>
        <w:shd w:val="clear" w:color="auto" w:fill="auto"/>
        <w:spacing w:before="0"/>
        <w:ind w:right="20" w:firstLine="720"/>
        <w:jc w:val="both"/>
      </w:pPr>
      <w:r>
        <w:rPr>
          <w:rStyle w:val="aa"/>
        </w:rPr>
        <w:t>П</w:t>
      </w:r>
      <w:r w:rsidR="00803FE5">
        <w:rPr>
          <w:rStyle w:val="aa"/>
        </w:rPr>
        <w:t>орядок проведения экспертизы:</w:t>
      </w:r>
      <w:r w:rsidR="00B913F3">
        <w:rPr>
          <w:rStyle w:val="aa"/>
        </w:rPr>
        <w:t xml:space="preserve"> </w:t>
      </w:r>
      <w:r w:rsidR="00803FE5">
        <w:rPr>
          <w:rStyle w:val="aa"/>
        </w:rPr>
        <w:tab/>
      </w:r>
      <w:r w:rsidR="00803FE5">
        <w:t xml:space="preserve">финансово-экономическая </w:t>
      </w:r>
      <w:r>
        <w:t>эк</w:t>
      </w:r>
      <w:r w:rsidR="00803FE5">
        <w:t>спертиза проекта нормативно - правового акта муниципальной программы осуществлялась с учетом предусмотренного порядка, разработки, утверждения и реализации муниципальных программ, утвержденная правовым актом</w:t>
      </w:r>
      <w:r w:rsidR="00B913F3">
        <w:t xml:space="preserve"> </w:t>
      </w:r>
      <w:r w:rsidR="00803FE5">
        <w:t xml:space="preserve">администрации </w:t>
      </w:r>
      <w:r w:rsidR="00B913F3">
        <w:t>Пировского</w:t>
      </w:r>
      <w:r w:rsidR="00803FE5">
        <w:t xml:space="preserve"> </w:t>
      </w:r>
      <w:r>
        <w:t>муниципального округа</w:t>
      </w:r>
      <w:r w:rsidR="00803FE5">
        <w:t xml:space="preserve"> </w:t>
      </w:r>
      <w:proofErr w:type="gramStart"/>
      <w:r w:rsidR="00803FE5">
        <w:t>«</w:t>
      </w:r>
      <w:r>
        <w:t xml:space="preserve">  </w:t>
      </w:r>
      <w:proofErr w:type="gramEnd"/>
      <w:r w:rsidR="00B913F3">
        <w:t xml:space="preserve"> </w:t>
      </w:r>
      <w:r w:rsidR="00803FE5">
        <w:t>»</w:t>
      </w:r>
      <w:r w:rsidR="00B913F3">
        <w:t xml:space="preserve">        </w:t>
      </w:r>
      <w:r w:rsidR="00803FE5">
        <w:t>20_г. №</w:t>
      </w:r>
      <w:r w:rsidR="00803FE5">
        <w:tab/>
        <w:t>, в соответствии со статьёй 179 Бюджетного кодекса Российской</w:t>
      </w:r>
      <w:r w:rsidR="00B913F3">
        <w:t xml:space="preserve"> </w:t>
      </w:r>
      <w:r w:rsidR="00803FE5">
        <w:t>Федерации.</w:t>
      </w:r>
    </w:p>
    <w:p w:rsidR="007653EF" w:rsidRDefault="00803FE5">
      <w:pPr>
        <w:pStyle w:val="3"/>
        <w:numPr>
          <w:ilvl w:val="0"/>
          <w:numId w:val="5"/>
        </w:numPr>
        <w:shd w:val="clear" w:color="auto" w:fill="auto"/>
        <w:spacing w:before="0"/>
        <w:ind w:firstLine="720"/>
        <w:jc w:val="both"/>
      </w:pPr>
      <w:r>
        <w:t xml:space="preserve"> Экспертиза проведена Председателем </w:t>
      </w:r>
      <w:r w:rsidR="00636917">
        <w:t>(аудитором</w:t>
      </w:r>
      <w:r>
        <w:t>) Ф.И.О.</w:t>
      </w:r>
    </w:p>
    <w:p w:rsidR="007653EF" w:rsidRDefault="00803FE5">
      <w:pPr>
        <w:pStyle w:val="3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</w:pPr>
      <w:r>
        <w:t>Проект программы поступил в контрольно-счетн</w:t>
      </w:r>
      <w:r w:rsidR="00B913F3">
        <w:t>ый орган</w:t>
      </w:r>
      <w:r>
        <w:t xml:space="preserve"> сопроводительным письмом № от «</w:t>
      </w:r>
      <w:r w:rsidR="00636917">
        <w:t>__</w:t>
      </w:r>
      <w:proofErr w:type="gramStart"/>
      <w:r w:rsidR="00636917">
        <w:t>_</w:t>
      </w:r>
      <w:r>
        <w:t xml:space="preserve"> »</w:t>
      </w:r>
      <w:proofErr w:type="gramEnd"/>
      <w:r w:rsidR="00636917">
        <w:t>________</w:t>
      </w:r>
      <w:r>
        <w:t>20_</w:t>
      </w:r>
      <w:r w:rsidR="00636917">
        <w:t>__</w:t>
      </w:r>
      <w:r>
        <w:t>г.</w:t>
      </w:r>
    </w:p>
    <w:p w:rsidR="007653EF" w:rsidRDefault="00803FE5">
      <w:pPr>
        <w:pStyle w:val="3"/>
        <w:shd w:val="clear" w:color="auto" w:fill="auto"/>
        <w:spacing w:before="0"/>
        <w:ind w:right="20" w:firstLine="720"/>
        <w:jc w:val="both"/>
      </w:pPr>
      <w:r>
        <w:t xml:space="preserve">Представленный на экспертизу пакет документов проекта Программы соответствует Порядку разработки и реализации программ утвержденному Постановлением Главы </w:t>
      </w:r>
      <w:r w:rsidR="00B913F3">
        <w:t>Пировского</w:t>
      </w:r>
      <w:r>
        <w:t xml:space="preserve"> </w:t>
      </w:r>
      <w:r w:rsidR="00636917">
        <w:t>муниципального округа№ от «__</w:t>
      </w:r>
      <w:proofErr w:type="gramStart"/>
      <w:r w:rsidR="00636917">
        <w:t>_ »</w:t>
      </w:r>
      <w:proofErr w:type="gramEnd"/>
      <w:r w:rsidR="00636917">
        <w:t xml:space="preserve">________20___г </w:t>
      </w:r>
      <w:r>
        <w:t xml:space="preserve">(представленный на экспертизу пакет документов проекта Программы не соответствует Порядку разработки и реализации программ утвержденному Постановлением </w:t>
      </w:r>
      <w:r w:rsidR="00B913F3">
        <w:t>Г</w:t>
      </w:r>
      <w:r>
        <w:t xml:space="preserve">лавы </w:t>
      </w:r>
      <w:r w:rsidR="00B913F3">
        <w:t>Пировского</w:t>
      </w:r>
      <w:r>
        <w:t xml:space="preserve"> </w:t>
      </w:r>
      <w:r w:rsidR="00636917">
        <w:t>муниципального округа</w:t>
      </w:r>
      <w:r>
        <w:t>).</w:t>
      </w:r>
    </w:p>
    <w:p w:rsidR="007653EF" w:rsidRDefault="00803FE5">
      <w:pPr>
        <w:pStyle w:val="3"/>
        <w:shd w:val="clear" w:color="auto" w:fill="auto"/>
        <w:spacing w:before="0"/>
        <w:ind w:right="20" w:firstLine="720"/>
        <w:jc w:val="both"/>
      </w:pPr>
      <w:r>
        <w:t>В ходе экспертизы установлено что проект (изменения) программы разработан в целях:</w:t>
      </w:r>
    </w:p>
    <w:p w:rsidR="007653EF" w:rsidRDefault="005422DE" w:rsidP="00B613AA">
      <w:pPr>
        <w:pStyle w:val="3"/>
        <w:numPr>
          <w:ilvl w:val="0"/>
          <w:numId w:val="12"/>
        </w:numPr>
        <w:shd w:val="clear" w:color="auto" w:fill="auto"/>
        <w:tabs>
          <w:tab w:val="left" w:leader="dot" w:pos="2050"/>
        </w:tabs>
        <w:spacing w:before="0"/>
        <w:ind w:right="20"/>
        <w:jc w:val="both"/>
      </w:pPr>
      <w:proofErr w:type="gramStart"/>
      <w:r>
        <w:t>р</w:t>
      </w:r>
      <w:r w:rsidR="00803FE5">
        <w:t>ешения</w:t>
      </w:r>
      <w:proofErr w:type="gramEnd"/>
      <w:r>
        <w:t xml:space="preserve"> </w:t>
      </w:r>
      <w:r w:rsidR="00803FE5">
        <w:t>приоритетных задач на территории муниципального образования</w:t>
      </w:r>
      <w:r w:rsidR="00B613AA">
        <w:t>;</w:t>
      </w:r>
    </w:p>
    <w:p w:rsidR="007653EF" w:rsidRDefault="00B613AA" w:rsidP="00B613AA">
      <w:pPr>
        <w:pStyle w:val="3"/>
        <w:shd w:val="clear" w:color="auto" w:fill="auto"/>
        <w:spacing w:before="0"/>
        <w:ind w:right="20" w:firstLine="720"/>
        <w:jc w:val="both"/>
      </w:pPr>
      <w:r>
        <w:t>2.</w:t>
      </w:r>
      <w:r w:rsidR="00803FE5">
        <w:t xml:space="preserve"> уточнения целевых показателей и затрат по программным мероприятиям, механизма реализации программ состава показателей;</w:t>
      </w:r>
    </w:p>
    <w:p w:rsidR="007653EF" w:rsidRDefault="00803FE5" w:rsidP="00B613AA">
      <w:pPr>
        <w:pStyle w:val="3"/>
        <w:numPr>
          <w:ilvl w:val="0"/>
          <w:numId w:val="12"/>
        </w:numPr>
        <w:shd w:val="clear" w:color="auto" w:fill="auto"/>
        <w:tabs>
          <w:tab w:val="left" w:pos="1508"/>
        </w:tabs>
        <w:spacing w:before="0"/>
        <w:ind w:left="0" w:right="20" w:firstLine="720"/>
        <w:jc w:val="both"/>
      </w:pPr>
      <w:proofErr w:type="gramStart"/>
      <w:r>
        <w:t>осуществление</w:t>
      </w:r>
      <w:proofErr w:type="gramEnd"/>
      <w:r>
        <w:t xml:space="preserve"> перемещения финансовых средств, предусмотренных по программе на соответствующий финансовый год, между мероприятиями программы.</w:t>
      </w:r>
    </w:p>
    <w:p w:rsidR="007653EF" w:rsidRDefault="00803FE5" w:rsidP="00B613AA">
      <w:pPr>
        <w:pStyle w:val="3"/>
        <w:shd w:val="clear" w:color="auto" w:fill="auto"/>
        <w:tabs>
          <w:tab w:val="center" w:leader="dot" w:pos="7433"/>
          <w:tab w:val="center" w:pos="8724"/>
          <w:tab w:val="right" w:pos="9684"/>
        </w:tabs>
        <w:spacing w:before="0"/>
        <w:ind w:left="20" w:firstLine="720"/>
        <w:jc w:val="both"/>
      </w:pPr>
      <w:r>
        <w:t>В бюджете муниципального образования</w:t>
      </w:r>
      <w:r w:rsidR="00B613AA">
        <w:t xml:space="preserve"> на</w:t>
      </w:r>
      <w:r>
        <w:t xml:space="preserve"> год</w:t>
      </w:r>
      <w:r w:rsidR="00B613AA">
        <w:t xml:space="preserve"> </w:t>
      </w:r>
      <w:r>
        <w:t>объём</w:t>
      </w:r>
      <w:r w:rsidR="00B613AA">
        <w:t xml:space="preserve"> </w:t>
      </w:r>
      <w:r>
        <w:t xml:space="preserve">финансирования </w:t>
      </w:r>
      <w:r>
        <w:lastRenderedPageBreak/>
        <w:t xml:space="preserve">муниципальной программы предусмотрен в сумме </w:t>
      </w:r>
      <w:r w:rsidR="00B613AA">
        <w:t>…</w:t>
      </w:r>
      <w:r>
        <w:t>тыс.</w:t>
      </w:r>
      <w:r w:rsidR="00636917">
        <w:t xml:space="preserve"> </w:t>
      </w:r>
      <w:r>
        <w:t>рублей, что соответствует паспорту программы (в бюджете муниципального</w:t>
      </w:r>
      <w:r w:rsidR="00636917">
        <w:t xml:space="preserve"> </w:t>
      </w:r>
      <w:r>
        <w:t>образования</w:t>
      </w:r>
      <w:r>
        <w:tab/>
        <w:t xml:space="preserve"> на </w:t>
      </w:r>
      <w:r w:rsidR="00B613AA">
        <w:t xml:space="preserve">   </w:t>
      </w:r>
      <w:r>
        <w:t xml:space="preserve"> год</w:t>
      </w:r>
      <w:r>
        <w:tab/>
        <w:t>объём</w:t>
      </w:r>
      <w:r>
        <w:tab/>
        <w:t>финансирования</w:t>
      </w:r>
      <w:r>
        <w:tab/>
        <w:t>муниципальной</w:t>
      </w:r>
      <w:r w:rsidR="00636917">
        <w:t xml:space="preserve"> </w:t>
      </w:r>
      <w:r>
        <w:t xml:space="preserve">программы предусмотрен в сумме </w:t>
      </w:r>
      <w:r>
        <w:tab/>
        <w:t xml:space="preserve"> тыс.</w:t>
      </w:r>
      <w:r>
        <w:tab/>
      </w:r>
      <w:proofErr w:type="gramStart"/>
      <w:r>
        <w:t>рублей</w:t>
      </w:r>
      <w:proofErr w:type="gramEnd"/>
      <w:r>
        <w:t>, что не соответствует</w:t>
      </w:r>
      <w:r w:rsidR="00636917">
        <w:t xml:space="preserve"> </w:t>
      </w:r>
      <w:r>
        <w:t>паспорту программы)</w:t>
      </w:r>
    </w:p>
    <w:p w:rsidR="007653EF" w:rsidRDefault="00803FE5" w:rsidP="00636917">
      <w:pPr>
        <w:pStyle w:val="3"/>
        <w:shd w:val="clear" w:color="auto" w:fill="auto"/>
        <w:spacing w:before="0"/>
        <w:ind w:left="20" w:right="20" w:firstLine="720"/>
        <w:jc w:val="both"/>
      </w:pPr>
      <w:r>
        <w:t>При проведении финансовой экспертизы установлено, что проект программы предусматривает дополнительные расходы, покрываемые за счет</w:t>
      </w:r>
      <w:r w:rsidR="00636917">
        <w:t xml:space="preserve"> </w:t>
      </w:r>
      <w:r>
        <w:t xml:space="preserve">средств бюджета </w:t>
      </w:r>
      <w:r w:rsidR="00B913F3">
        <w:t>Пировского</w:t>
      </w:r>
      <w:r>
        <w:t xml:space="preserve"> </w:t>
      </w:r>
      <w:r w:rsidR="00636917">
        <w:t>муниципального округа</w:t>
      </w:r>
      <w:r>
        <w:t xml:space="preserve"> (краевого бюджета) </w:t>
      </w:r>
      <w:r>
        <w:tab/>
        <w:t xml:space="preserve"> в</w:t>
      </w:r>
      <w:r>
        <w:tab/>
        <w:t>сумме тыс.</w:t>
      </w:r>
      <w:r w:rsidR="00B913F3">
        <w:t xml:space="preserve"> </w:t>
      </w:r>
      <w:r>
        <w:t>рублей.</w:t>
      </w:r>
    </w:p>
    <w:p w:rsidR="007653EF" w:rsidRDefault="00803FE5" w:rsidP="00636917">
      <w:pPr>
        <w:pStyle w:val="22"/>
        <w:shd w:val="clear" w:color="auto" w:fill="auto"/>
        <w:spacing w:after="0"/>
        <w:ind w:left="20" w:firstLine="720"/>
        <w:jc w:val="both"/>
      </w:pPr>
      <w:r>
        <w:t>В ходе проведения оценки эффективного использования средств</w:t>
      </w:r>
      <w:r w:rsidR="00636917">
        <w:t xml:space="preserve"> </w:t>
      </w:r>
      <w:r>
        <w:t>бюджета муниципального образования</w:t>
      </w:r>
      <w:r w:rsidR="00636917">
        <w:t xml:space="preserve"> </w:t>
      </w:r>
      <w:r>
        <w:t>направленных на</w:t>
      </w:r>
      <w:r w:rsidR="00636917">
        <w:t xml:space="preserve"> </w:t>
      </w:r>
      <w:r>
        <w:t>реализацию проекта программы (проекта внесения изменения в программу):</w:t>
      </w:r>
    </w:p>
    <w:p w:rsidR="007653EF" w:rsidRDefault="00803FE5" w:rsidP="007A6F7F">
      <w:pPr>
        <w:pStyle w:val="3"/>
        <w:numPr>
          <w:ilvl w:val="0"/>
          <w:numId w:val="8"/>
        </w:numPr>
        <w:shd w:val="clear" w:color="auto" w:fill="auto"/>
        <w:tabs>
          <w:tab w:val="right" w:pos="2730"/>
          <w:tab w:val="right" w:pos="4156"/>
          <w:tab w:val="left" w:pos="4343"/>
          <w:tab w:val="left" w:pos="6054"/>
          <w:tab w:val="center" w:pos="7433"/>
          <w:tab w:val="right" w:pos="9684"/>
        </w:tabs>
        <w:spacing w:before="0"/>
        <w:ind w:left="20" w:firstLine="720"/>
        <w:jc w:val="both"/>
      </w:pPr>
      <w:proofErr w:type="gramStart"/>
      <w:r>
        <w:t>бюджетные</w:t>
      </w:r>
      <w:proofErr w:type="gramEnd"/>
      <w:r w:rsidR="00B913F3">
        <w:t xml:space="preserve"> </w:t>
      </w:r>
      <w:r>
        <w:tab/>
        <w:t>средства</w:t>
      </w:r>
      <w:r w:rsidR="00B913F3">
        <w:t xml:space="preserve"> </w:t>
      </w:r>
      <w:r>
        <w:t>выделенные</w:t>
      </w:r>
      <w:r w:rsidR="00B913F3">
        <w:t xml:space="preserve"> </w:t>
      </w:r>
      <w:r>
        <w:t>на</w:t>
      </w:r>
      <w:r w:rsidR="00B913F3">
        <w:t xml:space="preserve"> </w:t>
      </w:r>
      <w:r>
        <w:tab/>
        <w:t>реализацию</w:t>
      </w:r>
      <w:r>
        <w:tab/>
      </w:r>
      <w:r w:rsidR="00B913F3">
        <w:t xml:space="preserve"> </w:t>
      </w:r>
      <w:r>
        <w:t>основных</w:t>
      </w:r>
      <w:r w:rsidR="00B913F3">
        <w:t xml:space="preserve"> </w:t>
      </w:r>
      <w:r>
        <w:t>мероприятий проекта программы за текущий период года не освоены...;</w:t>
      </w:r>
    </w:p>
    <w:p w:rsidR="007653EF" w:rsidRDefault="00803FE5" w:rsidP="00A553F6">
      <w:pPr>
        <w:pStyle w:val="3"/>
        <w:numPr>
          <w:ilvl w:val="0"/>
          <w:numId w:val="8"/>
        </w:numPr>
        <w:shd w:val="clear" w:color="auto" w:fill="auto"/>
        <w:tabs>
          <w:tab w:val="right" w:pos="2730"/>
          <w:tab w:val="right" w:pos="4156"/>
          <w:tab w:val="left" w:pos="4372"/>
          <w:tab w:val="left" w:pos="6054"/>
          <w:tab w:val="center" w:pos="7433"/>
          <w:tab w:val="right" w:pos="9684"/>
        </w:tabs>
        <w:spacing w:before="0"/>
        <w:ind w:left="20" w:firstLine="720"/>
        <w:jc w:val="both"/>
      </w:pPr>
      <w:proofErr w:type="gramStart"/>
      <w:r>
        <w:t>бюджетные</w:t>
      </w:r>
      <w:proofErr w:type="gramEnd"/>
      <w:r w:rsidR="00B913F3">
        <w:t xml:space="preserve"> </w:t>
      </w:r>
      <w:r>
        <w:tab/>
        <w:t>средства</w:t>
      </w:r>
      <w:r w:rsidR="00B913F3">
        <w:t xml:space="preserve"> </w:t>
      </w:r>
      <w:r>
        <w:t>выделенные</w:t>
      </w:r>
      <w:r w:rsidR="00B913F3">
        <w:t xml:space="preserve">  </w:t>
      </w:r>
      <w:r>
        <w:t>н</w:t>
      </w:r>
      <w:r w:rsidR="00B913F3">
        <w:t xml:space="preserve"> </w:t>
      </w:r>
      <w:r>
        <w:t>а</w:t>
      </w:r>
      <w:r>
        <w:tab/>
        <w:t>реализацию</w:t>
      </w:r>
      <w:r>
        <w:tab/>
      </w:r>
      <w:r w:rsidR="00B913F3">
        <w:t xml:space="preserve"> </w:t>
      </w:r>
      <w:r>
        <w:t>основных</w:t>
      </w:r>
      <w:r w:rsidR="00B913F3">
        <w:t xml:space="preserve"> </w:t>
      </w:r>
      <w:r>
        <w:t>мероприятий проекта программы за текущий период года освоены не в</w:t>
      </w:r>
      <w:r w:rsidR="00B913F3">
        <w:t xml:space="preserve"> </w:t>
      </w:r>
      <w:r>
        <w:t>полном объёме.;</w:t>
      </w:r>
    </w:p>
    <w:p w:rsidR="007653EF" w:rsidRDefault="00803FE5" w:rsidP="00E90410">
      <w:pPr>
        <w:pStyle w:val="3"/>
        <w:numPr>
          <w:ilvl w:val="0"/>
          <w:numId w:val="8"/>
        </w:numPr>
        <w:shd w:val="clear" w:color="auto" w:fill="auto"/>
        <w:tabs>
          <w:tab w:val="right" w:pos="2730"/>
          <w:tab w:val="right" w:pos="4156"/>
          <w:tab w:val="left" w:pos="4367"/>
          <w:tab w:val="left" w:pos="6054"/>
          <w:tab w:val="center" w:pos="7433"/>
          <w:tab w:val="right" w:pos="9684"/>
        </w:tabs>
        <w:spacing w:before="0"/>
        <w:ind w:left="20" w:firstLine="720"/>
        <w:jc w:val="both"/>
      </w:pPr>
      <w:proofErr w:type="gramStart"/>
      <w:r>
        <w:t>бюджетные</w:t>
      </w:r>
      <w:proofErr w:type="gramEnd"/>
      <w:r w:rsidR="00B913F3">
        <w:t xml:space="preserve"> </w:t>
      </w:r>
      <w:r>
        <w:tab/>
        <w:t>средства</w:t>
      </w:r>
      <w:r w:rsidR="00B913F3">
        <w:t xml:space="preserve"> </w:t>
      </w:r>
      <w:r>
        <w:t>выделенные</w:t>
      </w:r>
      <w:r w:rsidR="00B913F3">
        <w:t xml:space="preserve">  </w:t>
      </w:r>
      <w:r>
        <w:t>на</w:t>
      </w:r>
      <w:r>
        <w:tab/>
      </w:r>
      <w:r w:rsidR="00B913F3">
        <w:t xml:space="preserve"> </w:t>
      </w:r>
      <w:r>
        <w:t>реализацию</w:t>
      </w:r>
      <w:r w:rsidR="00B913F3">
        <w:t xml:space="preserve"> </w:t>
      </w:r>
      <w:r>
        <w:tab/>
        <w:t>основных</w:t>
      </w:r>
      <w:r w:rsidR="00B913F3">
        <w:t xml:space="preserve"> </w:t>
      </w:r>
      <w:r>
        <w:t xml:space="preserve">мероприятий проекта программы за текущий период </w:t>
      </w:r>
      <w:r>
        <w:tab/>
        <w:t xml:space="preserve"> года</w:t>
      </w:r>
      <w:r>
        <w:tab/>
        <w:t>освоены</w:t>
      </w:r>
      <w:r>
        <w:tab/>
        <w:t>в</w:t>
      </w:r>
      <w:r w:rsidR="00B913F3">
        <w:t xml:space="preserve"> </w:t>
      </w:r>
      <w:r>
        <w:t>полном объёме.</w:t>
      </w:r>
    </w:p>
    <w:p w:rsidR="007653EF" w:rsidRDefault="00803FE5">
      <w:pPr>
        <w:pStyle w:val="22"/>
        <w:shd w:val="clear" w:color="auto" w:fill="auto"/>
        <w:spacing w:after="0"/>
        <w:ind w:left="20" w:firstLine="720"/>
        <w:jc w:val="both"/>
      </w:pPr>
      <w:r>
        <w:t>Выводы и предложения:</w:t>
      </w:r>
    </w:p>
    <w:p w:rsidR="007653EF" w:rsidRDefault="00803FE5">
      <w:pPr>
        <w:pStyle w:val="3"/>
        <w:numPr>
          <w:ilvl w:val="0"/>
          <w:numId w:val="9"/>
        </w:numPr>
        <w:shd w:val="clear" w:color="auto" w:fill="auto"/>
        <w:spacing w:before="0"/>
        <w:ind w:left="20" w:right="20" w:firstLine="720"/>
        <w:jc w:val="both"/>
      </w:pPr>
      <w:r>
        <w:t xml:space="preserve"> На основании вышеизложенного Контрольно-счетн</w:t>
      </w:r>
      <w:r w:rsidR="00B913F3">
        <w:t>ы</w:t>
      </w:r>
      <w:r w:rsidR="00636917">
        <w:t>й</w:t>
      </w:r>
      <w:r w:rsidR="00B913F3">
        <w:t xml:space="preserve"> орган Пировского</w:t>
      </w:r>
      <w:r>
        <w:t xml:space="preserve"> </w:t>
      </w:r>
      <w:r w:rsidR="00636917">
        <w:t xml:space="preserve">муниципального округа </w:t>
      </w:r>
      <w:r>
        <w:t>рекомендует</w:t>
      </w:r>
      <w:proofErr w:type="gramStart"/>
      <w:r>
        <w:t xml:space="preserve"> </w:t>
      </w:r>
      <w:r>
        <w:rPr>
          <w:rStyle w:val="2pt"/>
        </w:rPr>
        <w:t>..</w:t>
      </w:r>
      <w:proofErr w:type="gramEnd"/>
      <w:r>
        <w:rPr>
          <w:rStyle w:val="2pt"/>
        </w:rPr>
        <w:t>утвердить</w:t>
      </w:r>
      <w:r>
        <w:t xml:space="preserve"> проект программы (проекта внесения изменения в программу) после устранения замечаний, указанных в тексте настоящего Заключения.</w:t>
      </w:r>
    </w:p>
    <w:p w:rsidR="007653EF" w:rsidRDefault="00803FE5">
      <w:pPr>
        <w:pStyle w:val="3"/>
        <w:shd w:val="clear" w:color="auto" w:fill="auto"/>
        <w:spacing w:before="0"/>
        <w:ind w:left="20" w:right="20" w:firstLine="720"/>
        <w:jc w:val="both"/>
      </w:pPr>
      <w:r>
        <w:t>О результатах рассмотрения предложений по настоящему Заключению и принятых мерах необходимо проинформировать Контрольно-счетн</w:t>
      </w:r>
      <w:r w:rsidR="00B913F3">
        <w:t>ый орган Пировского</w:t>
      </w:r>
      <w:r>
        <w:t xml:space="preserve"> </w:t>
      </w:r>
      <w:r w:rsidR="00636917">
        <w:t>муниципального округа</w:t>
      </w:r>
      <w:r>
        <w:t xml:space="preserve"> в течении 30 дней со дня его получения.</w:t>
      </w:r>
    </w:p>
    <w:p w:rsidR="007653EF" w:rsidRDefault="00803FE5">
      <w:pPr>
        <w:pStyle w:val="3"/>
        <w:numPr>
          <w:ilvl w:val="0"/>
          <w:numId w:val="9"/>
        </w:numPr>
        <w:shd w:val="clear" w:color="auto" w:fill="auto"/>
        <w:spacing w:before="0" w:after="240"/>
        <w:ind w:left="20" w:right="20" w:firstLine="720"/>
        <w:jc w:val="both"/>
      </w:pPr>
      <w:r>
        <w:t>В ходе экспертизы проекта Программы Контрольно-счетн</w:t>
      </w:r>
      <w:r w:rsidR="007E22EA">
        <w:t>ым органом П</w:t>
      </w:r>
      <w:r w:rsidR="00B913F3">
        <w:t>ировского</w:t>
      </w:r>
      <w:r>
        <w:t xml:space="preserve"> </w:t>
      </w:r>
      <w:r w:rsidR="00636917">
        <w:t>муниципального округа</w:t>
      </w:r>
      <w:r>
        <w:t xml:space="preserve"> нарушений не установлено.</w:t>
      </w:r>
    </w:p>
    <w:p w:rsidR="007653EF" w:rsidRDefault="00803FE5">
      <w:pPr>
        <w:pStyle w:val="3"/>
        <w:shd w:val="clear" w:color="auto" w:fill="auto"/>
        <w:spacing w:before="0"/>
        <w:ind w:left="280"/>
        <w:jc w:val="both"/>
      </w:pPr>
      <w:r>
        <w:t>Председатель (</w:t>
      </w:r>
      <w:r w:rsidR="00636917">
        <w:t>аудитор</w:t>
      </w:r>
      <w:r>
        <w:t>)</w:t>
      </w:r>
    </w:p>
    <w:p w:rsidR="007653EF" w:rsidRDefault="00803FE5">
      <w:pPr>
        <w:pStyle w:val="3"/>
        <w:shd w:val="clear" w:color="auto" w:fill="auto"/>
        <w:spacing w:before="0"/>
        <w:ind w:left="280"/>
        <w:jc w:val="both"/>
      </w:pPr>
      <w:r>
        <w:t>Контрольно-счетн</w:t>
      </w:r>
      <w:r w:rsidR="007E22EA">
        <w:t>ого органа</w:t>
      </w:r>
    </w:p>
    <w:p w:rsidR="007653EF" w:rsidRDefault="007E22EA">
      <w:pPr>
        <w:pStyle w:val="3"/>
        <w:shd w:val="clear" w:color="auto" w:fill="auto"/>
        <w:tabs>
          <w:tab w:val="center" w:pos="7433"/>
        </w:tabs>
        <w:spacing w:before="0"/>
        <w:ind w:left="280"/>
        <w:jc w:val="both"/>
      </w:pPr>
      <w:r>
        <w:t>Пировского</w:t>
      </w:r>
      <w:r w:rsidR="00803FE5">
        <w:t xml:space="preserve"> </w:t>
      </w:r>
      <w:r w:rsidR="00636917">
        <w:t>муниципального округа</w:t>
      </w:r>
      <w:r w:rsidR="00803FE5">
        <w:tab/>
        <w:t>Ф.И.О.</w:t>
      </w:r>
      <w:r w:rsidR="00803FE5">
        <w:br w:type="page"/>
      </w:r>
    </w:p>
    <w:p w:rsidR="007653EF" w:rsidRDefault="00803FE5" w:rsidP="00CE6474">
      <w:pPr>
        <w:pStyle w:val="2"/>
      </w:pPr>
      <w:bookmarkStart w:id="9" w:name="_Toc65503868"/>
      <w:r>
        <w:rPr>
          <w:rStyle w:val="3Exact"/>
          <w:rFonts w:eastAsiaTheme="majorEastAsia"/>
          <w:b/>
          <w:bCs/>
          <w:spacing w:val="0"/>
        </w:rPr>
        <w:lastRenderedPageBreak/>
        <w:t>Приложение 2 к стандарту</w:t>
      </w:r>
      <w:bookmarkEnd w:id="9"/>
    </w:p>
    <w:p w:rsidR="00636917" w:rsidRDefault="00636917" w:rsidP="005422DE">
      <w:pPr>
        <w:pStyle w:val="40"/>
        <w:shd w:val="clear" w:color="auto" w:fill="auto"/>
        <w:spacing w:before="0"/>
        <w:ind w:left="20"/>
        <w:jc w:val="left"/>
      </w:pPr>
    </w:p>
    <w:p w:rsidR="003302E7" w:rsidRDefault="00636917" w:rsidP="005422DE">
      <w:pPr>
        <w:pStyle w:val="40"/>
        <w:shd w:val="clear" w:color="auto" w:fill="auto"/>
        <w:spacing w:before="0"/>
        <w:ind w:left="20"/>
        <w:jc w:val="left"/>
      </w:pPr>
      <w:r>
        <w:t xml:space="preserve">         </w:t>
      </w:r>
      <w:r w:rsidR="00803FE5">
        <w:t>КОНТРОЛЬНО-СЧЕТН</w:t>
      </w:r>
      <w:r w:rsidR="00FD3FBB">
        <w:t xml:space="preserve">ЫЙ ОРГАН </w:t>
      </w:r>
    </w:p>
    <w:p w:rsidR="00636917" w:rsidRPr="00636917" w:rsidRDefault="00636917" w:rsidP="00636917">
      <w:pPr>
        <w:pStyle w:val="33"/>
        <w:framePr w:h="182" w:wrap="around" w:vAnchor="text" w:hAnchor="page" w:x="8896" w:y="28"/>
        <w:shd w:val="clear" w:color="auto" w:fill="auto"/>
        <w:spacing w:after="0" w:line="170" w:lineRule="exact"/>
        <w:ind w:left="100"/>
        <w:jc w:val="left"/>
        <w:rPr>
          <w:sz w:val="20"/>
          <w:szCs w:val="20"/>
        </w:rPr>
      </w:pPr>
      <w:r w:rsidRPr="00636917">
        <w:rPr>
          <w:rStyle w:val="3Exact"/>
          <w:b/>
          <w:bCs/>
          <w:spacing w:val="0"/>
          <w:sz w:val="20"/>
          <w:szCs w:val="20"/>
        </w:rPr>
        <w:t>Адресат</w:t>
      </w:r>
    </w:p>
    <w:p w:rsidR="007653EF" w:rsidRDefault="00FD3FBB" w:rsidP="005422DE">
      <w:pPr>
        <w:pStyle w:val="40"/>
        <w:shd w:val="clear" w:color="auto" w:fill="auto"/>
        <w:spacing w:before="0"/>
        <w:ind w:left="20"/>
        <w:jc w:val="left"/>
      </w:pPr>
      <w:r>
        <w:t>ПИРОВСКОГО</w:t>
      </w:r>
      <w:r w:rsidR="00803FE5">
        <w:t xml:space="preserve"> </w:t>
      </w:r>
      <w:r w:rsidR="00636917">
        <w:t>МУНИЦИПАЛЬНОГО ОКРУГА</w:t>
      </w:r>
    </w:p>
    <w:p w:rsidR="00FD3FBB" w:rsidRDefault="00803FE5" w:rsidP="00636917">
      <w:pPr>
        <w:pStyle w:val="33"/>
        <w:shd w:val="clear" w:color="auto" w:fill="auto"/>
        <w:spacing w:after="0" w:line="230" w:lineRule="exact"/>
        <w:ind w:left="567" w:right="6600"/>
        <w:jc w:val="left"/>
      </w:pPr>
      <w:r>
        <w:t xml:space="preserve">663100, Красноярский </w:t>
      </w:r>
      <w:proofErr w:type="gramStart"/>
      <w:r>
        <w:t xml:space="preserve">край, </w:t>
      </w:r>
      <w:r w:rsidR="00636917">
        <w:t xml:space="preserve">  </w:t>
      </w:r>
      <w:proofErr w:type="gramEnd"/>
      <w:r w:rsidR="00636917">
        <w:t xml:space="preserve">  </w:t>
      </w:r>
      <w:r w:rsidR="00FD3FBB">
        <w:t>Пировский</w:t>
      </w:r>
      <w:r>
        <w:t xml:space="preserve"> район, с. </w:t>
      </w:r>
      <w:r w:rsidR="00FD3FBB">
        <w:t>Пировское</w:t>
      </w:r>
      <w:r>
        <w:t xml:space="preserve"> ул.</w:t>
      </w:r>
      <w:r w:rsidR="00FD3FBB">
        <w:t xml:space="preserve"> Ленина</w:t>
      </w:r>
      <w:r>
        <w:t xml:space="preserve">, </w:t>
      </w:r>
      <w:r w:rsidR="00FD3FBB">
        <w:t>27</w:t>
      </w:r>
      <w:r>
        <w:t xml:space="preserve"> Телефон (391-</w:t>
      </w:r>
      <w:r w:rsidR="00FD3FBB">
        <w:t>6</w:t>
      </w:r>
      <w:r>
        <w:t xml:space="preserve">6) - </w:t>
      </w:r>
      <w:r w:rsidR="00FD3FBB">
        <w:t>3</w:t>
      </w:r>
      <w:r>
        <w:t>2-</w:t>
      </w:r>
      <w:r w:rsidR="00FD3FBB">
        <w:t>262 Факс: (391-6</w:t>
      </w:r>
      <w:r>
        <w:t xml:space="preserve">6) - </w:t>
      </w:r>
      <w:r w:rsidR="00FD3FBB">
        <w:t>3</w:t>
      </w:r>
      <w:r>
        <w:t>2-</w:t>
      </w:r>
      <w:r w:rsidR="00FD3FBB">
        <w:t>264</w:t>
      </w:r>
    </w:p>
    <w:p w:rsidR="007653EF" w:rsidRPr="006916A7" w:rsidRDefault="00636917" w:rsidP="00636917">
      <w:pPr>
        <w:pStyle w:val="33"/>
        <w:shd w:val="clear" w:color="auto" w:fill="auto"/>
        <w:spacing w:after="0" w:line="230" w:lineRule="exact"/>
        <w:ind w:right="6600"/>
        <w:jc w:val="left"/>
        <w:rPr>
          <w:lang w:val="en-US"/>
        </w:rPr>
      </w:pPr>
      <w:r>
        <w:t xml:space="preserve">             </w:t>
      </w:r>
      <w:r w:rsidR="00803FE5">
        <w:rPr>
          <w:lang w:val="en-US" w:eastAsia="en-US" w:bidi="en-US"/>
        </w:rPr>
        <w:t>E</w:t>
      </w:r>
      <w:r w:rsidR="00803FE5" w:rsidRPr="006916A7">
        <w:rPr>
          <w:lang w:val="en-US" w:eastAsia="en-US" w:bidi="en-US"/>
        </w:rPr>
        <w:t>-</w:t>
      </w:r>
      <w:r w:rsidR="00803FE5">
        <w:rPr>
          <w:lang w:val="en-US" w:eastAsia="en-US" w:bidi="en-US"/>
        </w:rPr>
        <w:t>mail</w:t>
      </w:r>
      <w:r w:rsidR="00803FE5" w:rsidRPr="006916A7">
        <w:rPr>
          <w:lang w:val="en-US" w:eastAsia="en-US" w:bidi="en-US"/>
        </w:rPr>
        <w:t xml:space="preserve">: </w:t>
      </w:r>
      <w:r w:rsidR="00FD3FBB" w:rsidRPr="00FD3FBB">
        <w:rPr>
          <w:color w:val="00B0F0"/>
          <w:u w:val="single"/>
          <w:lang w:val="en-US" w:eastAsia="en-US" w:bidi="en-US"/>
        </w:rPr>
        <w:t>pirovkso</w:t>
      </w:r>
      <w:hyperlink r:id="rId10" w:history="1">
        <w:r w:rsidR="00FD3FBB" w:rsidRPr="006916A7">
          <w:rPr>
            <w:rStyle w:val="a4"/>
            <w:color w:val="00B0F0"/>
            <w:lang w:val="en-US" w:eastAsia="en-US" w:bidi="en-US"/>
          </w:rPr>
          <w:t>@</w:t>
        </w:r>
        <w:r w:rsidR="00FD3FBB" w:rsidRPr="00FD3FBB">
          <w:rPr>
            <w:rStyle w:val="a4"/>
            <w:color w:val="00B0F0"/>
            <w:lang w:val="en-US" w:eastAsia="en-US" w:bidi="en-US"/>
          </w:rPr>
          <w:t>mail</w:t>
        </w:r>
        <w:r w:rsidR="00FD3FBB" w:rsidRPr="006916A7">
          <w:rPr>
            <w:rStyle w:val="a4"/>
            <w:color w:val="00B0F0"/>
            <w:lang w:val="en-US" w:eastAsia="en-US" w:bidi="en-US"/>
          </w:rPr>
          <w:t>.</w:t>
        </w:r>
        <w:r w:rsidR="00FD3FBB" w:rsidRPr="00FD3FBB">
          <w:rPr>
            <w:rStyle w:val="a4"/>
            <w:color w:val="00B0F0"/>
            <w:lang w:val="en-US" w:eastAsia="en-US" w:bidi="en-US"/>
          </w:rPr>
          <w:t>ru</w:t>
        </w:r>
      </w:hyperlink>
    </w:p>
    <w:p w:rsidR="007653EF" w:rsidRPr="006916A7" w:rsidRDefault="00803FE5" w:rsidP="00636917">
      <w:pPr>
        <w:pStyle w:val="33"/>
        <w:shd w:val="clear" w:color="auto" w:fill="auto"/>
        <w:tabs>
          <w:tab w:val="center" w:leader="underscore" w:pos="2061"/>
          <w:tab w:val="left" w:leader="underscore" w:pos="2661"/>
        </w:tabs>
        <w:spacing w:after="0" w:line="230" w:lineRule="exact"/>
        <w:ind w:left="567" w:firstLine="142"/>
        <w:jc w:val="both"/>
        <w:rPr>
          <w:lang w:val="en-US"/>
        </w:rPr>
      </w:pPr>
      <w:proofErr w:type="gramStart"/>
      <w:r>
        <w:t>от</w:t>
      </w:r>
      <w:proofErr w:type="gramEnd"/>
      <w:r w:rsidRPr="006916A7">
        <w:rPr>
          <w:lang w:val="en-US"/>
        </w:rPr>
        <w:t xml:space="preserve"> </w:t>
      </w:r>
      <w:r w:rsidRPr="006916A7">
        <w:rPr>
          <w:lang w:val="en-US"/>
        </w:rPr>
        <w:tab/>
        <w:t>№</w:t>
      </w:r>
      <w:r w:rsidRPr="006916A7">
        <w:rPr>
          <w:lang w:val="en-US"/>
        </w:rPr>
        <w:tab/>
      </w:r>
    </w:p>
    <w:p w:rsidR="007653EF" w:rsidRDefault="00803FE5" w:rsidP="00636917">
      <w:pPr>
        <w:pStyle w:val="33"/>
        <w:shd w:val="clear" w:color="auto" w:fill="auto"/>
        <w:spacing w:after="707" w:line="230" w:lineRule="exact"/>
        <w:ind w:left="567" w:firstLine="142"/>
        <w:jc w:val="left"/>
      </w:pPr>
      <w:proofErr w:type="gramStart"/>
      <w:r>
        <w:t>на</w:t>
      </w:r>
      <w:proofErr w:type="gramEnd"/>
      <w:r w:rsidR="00636917">
        <w:t xml:space="preserve"> №_____</w:t>
      </w:r>
    </w:p>
    <w:p w:rsidR="007653EF" w:rsidRDefault="00803FE5">
      <w:pPr>
        <w:pStyle w:val="3"/>
        <w:shd w:val="clear" w:color="auto" w:fill="auto"/>
        <w:spacing w:before="0"/>
        <w:ind w:left="20"/>
        <w:jc w:val="both"/>
      </w:pPr>
      <w:r>
        <w:t>О результатах</w:t>
      </w:r>
    </w:p>
    <w:p w:rsidR="007653EF" w:rsidRDefault="00803FE5">
      <w:pPr>
        <w:pStyle w:val="3"/>
        <w:shd w:val="clear" w:color="auto" w:fill="auto"/>
        <w:tabs>
          <w:tab w:val="left" w:leader="underscore" w:pos="3548"/>
        </w:tabs>
        <w:spacing w:before="0" w:after="649"/>
        <w:ind w:left="20" w:right="5040"/>
        <w:jc w:val="left"/>
      </w:pPr>
      <w:proofErr w:type="gramStart"/>
      <w:r>
        <w:t>финансово</w:t>
      </w:r>
      <w:proofErr w:type="gramEnd"/>
      <w:r>
        <w:t>-экономической экспертизы проекта</w:t>
      </w:r>
      <w:r>
        <w:tab/>
      </w:r>
    </w:p>
    <w:p w:rsidR="007653EF" w:rsidRDefault="00803FE5">
      <w:pPr>
        <w:pStyle w:val="3"/>
        <w:shd w:val="clear" w:color="auto" w:fill="auto"/>
        <w:spacing w:before="0" w:after="298" w:line="260" w:lineRule="exact"/>
      </w:pPr>
      <w:r>
        <w:t>Уважаемый (</w:t>
      </w:r>
      <w:proofErr w:type="spellStart"/>
      <w:r>
        <w:t>ая</w:t>
      </w:r>
      <w:proofErr w:type="spellEnd"/>
      <w:r>
        <w:t>) Имя Отчество!</w:t>
      </w:r>
    </w:p>
    <w:p w:rsidR="007653EF" w:rsidRDefault="00803FE5" w:rsidP="00BA4D11">
      <w:pPr>
        <w:pStyle w:val="3"/>
        <w:shd w:val="clear" w:color="auto" w:fill="auto"/>
        <w:tabs>
          <w:tab w:val="right" w:leader="underscore" w:pos="4055"/>
          <w:tab w:val="right" w:leader="underscore" w:pos="5319"/>
          <w:tab w:val="right" w:leader="underscore" w:pos="9145"/>
        </w:tabs>
        <w:spacing w:before="0"/>
        <w:ind w:left="20" w:firstLine="480"/>
        <w:jc w:val="both"/>
      </w:pPr>
      <w:r>
        <w:t>В соответствии с Положением о Контрольно-счетно</w:t>
      </w:r>
      <w:r w:rsidR="00BA4D11">
        <w:t>м органе Пировского</w:t>
      </w:r>
      <w:r>
        <w:t xml:space="preserve"> </w:t>
      </w:r>
      <w:r w:rsidR="00CE6474">
        <w:t>муниципального округа</w:t>
      </w:r>
      <w:r>
        <w:t xml:space="preserve">, утвержденным решением </w:t>
      </w:r>
      <w:r w:rsidR="00BA4D11">
        <w:t>Пировского</w:t>
      </w:r>
      <w:r>
        <w:t xml:space="preserve"> </w:t>
      </w:r>
      <w:r w:rsidR="00CE6474">
        <w:t>окружного</w:t>
      </w:r>
      <w:r>
        <w:t xml:space="preserve"> Совета депутатов от</w:t>
      </w:r>
      <w:r w:rsidR="00BA4D11">
        <w:t xml:space="preserve"> </w:t>
      </w:r>
      <w:r w:rsidR="00B613AA">
        <w:t>30</w:t>
      </w:r>
      <w:r w:rsidR="00BA4D11">
        <w:t>.</w:t>
      </w:r>
      <w:r w:rsidR="00B613AA">
        <w:t>09</w:t>
      </w:r>
      <w:r w:rsidR="00BA4D11">
        <w:t>.20</w:t>
      </w:r>
      <w:r w:rsidR="00CE6474">
        <w:t>2</w:t>
      </w:r>
      <w:r w:rsidR="00B613AA">
        <w:t>1</w:t>
      </w:r>
      <w:r w:rsidR="00BA4D11">
        <w:t xml:space="preserve">г. </w:t>
      </w:r>
      <w:r>
        <w:t>№</w:t>
      </w:r>
      <w:r w:rsidR="00B613AA">
        <w:t>14-163</w:t>
      </w:r>
      <w:r w:rsidR="00BA4D11">
        <w:t>р</w:t>
      </w:r>
      <w:r>
        <w:t xml:space="preserve"> направляем Вам заключение по результатам финансово</w:t>
      </w:r>
      <w:r w:rsidR="00BA4D11">
        <w:t>-</w:t>
      </w:r>
      <w:r>
        <w:softHyphen/>
        <w:t xml:space="preserve">экономической экспертизы проекта постановления администрации </w:t>
      </w:r>
      <w:r w:rsidR="00BA4D11">
        <w:t>Пировского</w:t>
      </w:r>
      <w:r>
        <w:t xml:space="preserve"> </w:t>
      </w:r>
      <w:r w:rsidR="00CE6474">
        <w:t xml:space="preserve">муниципального округа </w:t>
      </w:r>
      <w:r>
        <w:t>от</w:t>
      </w:r>
      <w:r w:rsidR="00CE6474">
        <w:t xml:space="preserve"> «__</w:t>
      </w:r>
      <w:proofErr w:type="gramStart"/>
      <w:r w:rsidR="00CE6474">
        <w:t>_»_</w:t>
      </w:r>
      <w:proofErr w:type="gramEnd"/>
      <w:r w:rsidR="00CE6474">
        <w:t xml:space="preserve">___202___г </w:t>
      </w:r>
      <w:r>
        <w:t>№</w:t>
      </w:r>
      <w:r w:rsidR="00CE6474">
        <w:t>_____</w:t>
      </w:r>
      <w:r>
        <w:t>.</w:t>
      </w:r>
    </w:p>
    <w:p w:rsidR="007653EF" w:rsidRDefault="00803FE5" w:rsidP="00CE6474">
      <w:pPr>
        <w:pStyle w:val="3"/>
        <w:shd w:val="clear" w:color="auto" w:fill="auto"/>
        <w:tabs>
          <w:tab w:val="right" w:leader="underscore" w:pos="4055"/>
        </w:tabs>
        <w:spacing w:before="0" w:line="260" w:lineRule="exact"/>
        <w:ind w:left="20"/>
        <w:jc w:val="both"/>
      </w:pPr>
      <w:r>
        <w:t>Приложение: на</w:t>
      </w:r>
      <w:r w:rsidR="00CE6474">
        <w:t xml:space="preserve"> ___</w:t>
      </w:r>
      <w:r>
        <w:t>л.</w:t>
      </w:r>
      <w:r w:rsidR="00CE6474">
        <w:t xml:space="preserve"> </w:t>
      </w:r>
      <w:r>
        <w:t>в</w:t>
      </w:r>
      <w:r>
        <w:tab/>
        <w:t>экз.</w:t>
      </w:r>
    </w:p>
    <w:p w:rsidR="00CE6474" w:rsidRDefault="00CE6474" w:rsidP="00CE6474">
      <w:pPr>
        <w:pStyle w:val="3"/>
        <w:shd w:val="clear" w:color="auto" w:fill="auto"/>
        <w:tabs>
          <w:tab w:val="right" w:leader="underscore" w:pos="4055"/>
        </w:tabs>
        <w:spacing w:before="0" w:line="260" w:lineRule="exact"/>
        <w:ind w:left="20"/>
        <w:jc w:val="both"/>
      </w:pPr>
    </w:p>
    <w:p w:rsidR="00CE6474" w:rsidRDefault="00CE6474" w:rsidP="00CE6474">
      <w:pPr>
        <w:pStyle w:val="3"/>
        <w:shd w:val="clear" w:color="auto" w:fill="auto"/>
        <w:tabs>
          <w:tab w:val="right" w:leader="underscore" w:pos="4055"/>
        </w:tabs>
        <w:spacing w:before="0" w:line="260" w:lineRule="exact"/>
        <w:ind w:left="20"/>
        <w:jc w:val="both"/>
      </w:pPr>
    </w:p>
    <w:p w:rsidR="007653EF" w:rsidRDefault="00803FE5">
      <w:pPr>
        <w:pStyle w:val="3"/>
        <w:shd w:val="clear" w:color="auto" w:fill="auto"/>
        <w:spacing w:before="0" w:line="260" w:lineRule="exact"/>
        <w:ind w:left="20"/>
        <w:jc w:val="both"/>
      </w:pPr>
      <w:r>
        <w:t>Председатель</w:t>
      </w:r>
    </w:p>
    <w:p w:rsidR="007653EF" w:rsidRDefault="00803FE5">
      <w:pPr>
        <w:pStyle w:val="3"/>
        <w:shd w:val="clear" w:color="auto" w:fill="auto"/>
        <w:tabs>
          <w:tab w:val="right" w:pos="8199"/>
        </w:tabs>
        <w:spacing w:before="0" w:line="260" w:lineRule="exact"/>
        <w:ind w:left="20"/>
        <w:jc w:val="both"/>
      </w:pPr>
      <w:r>
        <w:t>Контрольно-счетно</w:t>
      </w:r>
      <w:r w:rsidR="00BA4D11">
        <w:t>го органа</w:t>
      </w:r>
      <w:r w:rsidR="00CE6474">
        <w:t xml:space="preserve">             </w:t>
      </w:r>
      <w:r>
        <w:tab/>
      </w:r>
      <w:r w:rsidR="00CE6474">
        <w:t xml:space="preserve">                                                                           ФИО</w:t>
      </w:r>
    </w:p>
    <w:sectPr w:rsidR="007653EF">
      <w:type w:val="continuous"/>
      <w:pgSz w:w="11909" w:h="16838"/>
      <w:pgMar w:top="1801" w:right="1099" w:bottom="1955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9B" w:rsidRDefault="0010119B">
      <w:r>
        <w:separator/>
      </w:r>
    </w:p>
  </w:endnote>
  <w:endnote w:type="continuationSeparator" w:id="0">
    <w:p w:rsidR="0010119B" w:rsidRDefault="001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EF" w:rsidRDefault="00246D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A950931" wp14:editId="328E6C3A">
              <wp:simplePos x="0" y="0"/>
              <wp:positionH relativeFrom="page">
                <wp:posOffset>6656705</wp:posOffset>
              </wp:positionH>
              <wp:positionV relativeFrom="page">
                <wp:posOffset>9702800</wp:posOffset>
              </wp:positionV>
              <wp:extent cx="140335" cy="1606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3EF" w:rsidRDefault="007653E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509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4.15pt;margin-top:764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" filled="f" stroked="f">
              <v:textbox style="mso-fit-shape-to-text:t" inset="0,0,0,0">
                <w:txbxContent>
                  <w:p w:rsidR="007653EF" w:rsidRDefault="007653EF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9B" w:rsidRDefault="0010119B"/>
  </w:footnote>
  <w:footnote w:type="continuationSeparator" w:id="0">
    <w:p w:rsidR="0010119B" w:rsidRDefault="001011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EF" w:rsidRDefault="00246D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F0845AD" wp14:editId="1B65C721">
              <wp:simplePos x="0" y="0"/>
              <wp:positionH relativeFrom="page">
                <wp:posOffset>3657600</wp:posOffset>
              </wp:positionH>
              <wp:positionV relativeFrom="page">
                <wp:posOffset>878840</wp:posOffset>
              </wp:positionV>
              <wp:extent cx="140335" cy="160655"/>
              <wp:effectExtent l="0" t="254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3EF" w:rsidRDefault="00803FE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3D96" w:rsidRPr="007B3D96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845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69.2pt;width:11.0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u5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" filled="f" stroked="f">
              <v:textbox style="mso-fit-shape-to-text:t" inset="0,0,0,0">
                <w:txbxContent>
                  <w:p w:rsidR="007653EF" w:rsidRDefault="00803FE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3D96" w:rsidRPr="007B3D96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2C98"/>
    <w:multiLevelType w:val="multilevel"/>
    <w:tmpl w:val="071A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D2DD9"/>
    <w:multiLevelType w:val="hybridMultilevel"/>
    <w:tmpl w:val="5C886686"/>
    <w:lvl w:ilvl="0" w:tplc="B05C4D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850BE"/>
    <w:multiLevelType w:val="multilevel"/>
    <w:tmpl w:val="853E2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E759C"/>
    <w:multiLevelType w:val="multilevel"/>
    <w:tmpl w:val="56904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96C9E"/>
    <w:multiLevelType w:val="multilevel"/>
    <w:tmpl w:val="6AFCA22E"/>
    <w:lvl w:ilvl="0">
      <w:start w:val="2012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646F6"/>
    <w:multiLevelType w:val="multilevel"/>
    <w:tmpl w:val="EBEE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57C23"/>
    <w:multiLevelType w:val="multilevel"/>
    <w:tmpl w:val="1DA6E0BC"/>
    <w:lvl w:ilvl="0">
      <w:start w:val="2012"/>
      <w:numFmt w:val="decimal"/>
      <w:lvlText w:val="2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F6B78"/>
    <w:multiLevelType w:val="multilevel"/>
    <w:tmpl w:val="4B161732"/>
    <w:lvl w:ilvl="0">
      <w:start w:val="2012"/>
      <w:numFmt w:val="decimal"/>
      <w:lvlText w:val="2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85CBF"/>
    <w:multiLevelType w:val="hybridMultilevel"/>
    <w:tmpl w:val="3DAA0274"/>
    <w:lvl w:ilvl="0" w:tplc="DCB83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BA74F4"/>
    <w:multiLevelType w:val="multilevel"/>
    <w:tmpl w:val="0F42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CE6740"/>
    <w:multiLevelType w:val="multilevel"/>
    <w:tmpl w:val="7CFC5AF8"/>
    <w:lvl w:ilvl="0">
      <w:start w:val="2012"/>
      <w:numFmt w:val="decimal"/>
      <w:lvlText w:val="2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3956A5"/>
    <w:multiLevelType w:val="multilevel"/>
    <w:tmpl w:val="8B0CE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EF"/>
    <w:rsid w:val="0010119B"/>
    <w:rsid w:val="0014670A"/>
    <w:rsid w:val="00166A1A"/>
    <w:rsid w:val="00213678"/>
    <w:rsid w:val="00246DD4"/>
    <w:rsid w:val="002703AC"/>
    <w:rsid w:val="00284931"/>
    <w:rsid w:val="003302E7"/>
    <w:rsid w:val="00510549"/>
    <w:rsid w:val="005422DE"/>
    <w:rsid w:val="00636917"/>
    <w:rsid w:val="006916A7"/>
    <w:rsid w:val="00696635"/>
    <w:rsid w:val="00742A32"/>
    <w:rsid w:val="007653EF"/>
    <w:rsid w:val="007A006B"/>
    <w:rsid w:val="007B3D96"/>
    <w:rsid w:val="007E22EA"/>
    <w:rsid w:val="00803FE5"/>
    <w:rsid w:val="00934B04"/>
    <w:rsid w:val="0099595D"/>
    <w:rsid w:val="009B3879"/>
    <w:rsid w:val="009D41D2"/>
    <w:rsid w:val="00A07A29"/>
    <w:rsid w:val="00A44274"/>
    <w:rsid w:val="00A65BA5"/>
    <w:rsid w:val="00AA0A17"/>
    <w:rsid w:val="00AC0297"/>
    <w:rsid w:val="00AC747C"/>
    <w:rsid w:val="00B613AA"/>
    <w:rsid w:val="00B913F3"/>
    <w:rsid w:val="00BA4D11"/>
    <w:rsid w:val="00BD6F00"/>
    <w:rsid w:val="00CE6474"/>
    <w:rsid w:val="00D01084"/>
    <w:rsid w:val="00EA6403"/>
    <w:rsid w:val="00FD3FBB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C7F11-B126-4DE6-8F6D-7647A1D2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07A29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auto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E6474"/>
    <w:pPr>
      <w:keepNext/>
      <w:keepLines/>
      <w:spacing w:before="40"/>
      <w:jc w:val="right"/>
      <w:outlineLvl w:val="1"/>
    </w:pPr>
    <w:rPr>
      <w:rFonts w:ascii="Times New Roman" w:hAnsi="Times New Roman"/>
      <w:color w:val="auto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Pr>
      <w:color w:val="0066CC"/>
      <w:u w:val="single"/>
    </w:rPr>
  </w:style>
  <w:style w:type="character" w:customStyle="1" w:styleId="21">
    <w:name w:val="Основной текст (2)_"/>
    <w:basedOn w:val="a1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Заголовок №2_"/>
    <w:basedOn w:val="a1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3pt">
    <w:name w:val="Заголовок №2 + 13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1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1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№3_"/>
    <w:basedOn w:val="a1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Exact">
    <w:name w:val="Основной текст (3) Exact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32">
    <w:name w:val="Основной текст (3)_"/>
    <w:basedOn w:val="a1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1"/>
    <w:link w:val="13"/>
    <w:rPr>
      <w:rFonts w:ascii="Times New Roman" w:eastAsia="Times New Roman" w:hAnsi="Times New Roman" w:cs="Times New Roman"/>
      <w:b/>
      <w:bCs/>
      <w:i/>
      <w:iCs/>
      <w:smallCaps w:val="0"/>
      <w:strike w:val="0"/>
      <w:spacing w:val="-60"/>
      <w:w w:val="120"/>
      <w:sz w:val="70"/>
      <w:szCs w:val="70"/>
      <w:u w:val="none"/>
      <w:lang w:val="en-US" w:eastAsia="en-US" w:bidi="en-US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20"/>
      <w:position w:val="0"/>
      <w:sz w:val="70"/>
      <w:szCs w:val="70"/>
      <w:u w:val="none"/>
      <w:lang w:val="en-US" w:eastAsia="en-US" w:bidi="en-US"/>
    </w:rPr>
  </w:style>
  <w:style w:type="character" w:customStyle="1" w:styleId="4">
    <w:name w:val="Основной текст (4)_"/>
    <w:basedOn w:val="a1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6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620" w:after="222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3"/>
    <w:basedOn w:val="a"/>
    <w:link w:val="a5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360" w:line="0" w:lineRule="atLeast"/>
      <w:ind w:hanging="24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60"/>
      <w:w w:val="120"/>
      <w:sz w:val="70"/>
      <w:szCs w:val="7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2A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42A32"/>
    <w:rPr>
      <w:color w:val="000000"/>
    </w:rPr>
  </w:style>
  <w:style w:type="paragraph" w:styleId="ad">
    <w:name w:val="footer"/>
    <w:basedOn w:val="a"/>
    <w:link w:val="ae"/>
    <w:uiPriority w:val="99"/>
    <w:unhideWhenUsed/>
    <w:rsid w:val="00742A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42A32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07A29"/>
    <w:rPr>
      <w:rFonts w:ascii="Times New Roman" w:eastAsiaTheme="majorEastAsia" w:hAnsi="Times New Roman" w:cstheme="majorBidi"/>
      <w:b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A44274"/>
    <w:pPr>
      <w:numPr>
        <w:ilvl w:val="1"/>
      </w:numPr>
      <w:spacing w:after="160"/>
      <w:jc w:val="right"/>
    </w:pPr>
    <w:rPr>
      <w:rFonts w:ascii="Times New Roman" w:eastAsiaTheme="minorEastAsia" w:hAnsi="Times New Roman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1"/>
    <w:link w:val="af"/>
    <w:uiPriority w:val="11"/>
    <w:rsid w:val="00A44274"/>
    <w:rPr>
      <w:rFonts w:ascii="Times New Roman" w:eastAsiaTheme="minorEastAsia" w:hAnsi="Times New Roman" w:cstheme="minorBidi"/>
      <w:b/>
      <w:bCs/>
      <w:color w:val="5A5A5A" w:themeColor="text1" w:themeTint="A5"/>
      <w:spacing w:val="15"/>
      <w:sz w:val="22"/>
      <w:szCs w:val="22"/>
    </w:rPr>
  </w:style>
  <w:style w:type="paragraph" w:styleId="af1">
    <w:name w:val="TOC Heading"/>
    <w:basedOn w:val="1"/>
    <w:next w:val="a"/>
    <w:uiPriority w:val="39"/>
    <w:unhideWhenUsed/>
    <w:qFormat/>
    <w:rsid w:val="00CE6474"/>
    <w:pPr>
      <w:widowControl/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bidi="ar-SA"/>
    </w:rPr>
  </w:style>
  <w:style w:type="paragraph" w:styleId="27">
    <w:name w:val="toc 2"/>
    <w:basedOn w:val="a"/>
    <w:next w:val="a"/>
    <w:autoRedefine/>
    <w:uiPriority w:val="39"/>
    <w:unhideWhenUsed/>
    <w:rsid w:val="00CE6474"/>
    <w:pPr>
      <w:spacing w:after="100"/>
      <w:ind w:left="240"/>
    </w:pPr>
  </w:style>
  <w:style w:type="paragraph" w:styleId="a0">
    <w:name w:val="toa heading"/>
    <w:basedOn w:val="a"/>
    <w:next w:val="a"/>
    <w:uiPriority w:val="99"/>
    <w:semiHidden/>
    <w:unhideWhenUsed/>
    <w:rsid w:val="00A4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5">
    <w:name w:val="toc 1"/>
    <w:basedOn w:val="a"/>
    <w:next w:val="a"/>
    <w:autoRedefine/>
    <w:uiPriority w:val="39"/>
    <w:unhideWhenUsed/>
    <w:rsid w:val="00CE6474"/>
    <w:pPr>
      <w:spacing w:after="100"/>
    </w:pPr>
  </w:style>
  <w:style w:type="paragraph" w:styleId="af2">
    <w:name w:val="No Spacing"/>
    <w:uiPriority w:val="1"/>
    <w:qFormat/>
    <w:rsid w:val="00CE6474"/>
    <w:rPr>
      <w:color w:val="000000"/>
    </w:rPr>
  </w:style>
  <w:style w:type="character" w:customStyle="1" w:styleId="20">
    <w:name w:val="Заголовок 2 Знак"/>
    <w:basedOn w:val="a1"/>
    <w:link w:val="2"/>
    <w:uiPriority w:val="9"/>
    <w:rsid w:val="00CE6474"/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7B3D9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7B3D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leeva@mokazr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18D4-8CB0-4E56-BB44-B6762415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Совет</cp:lastModifiedBy>
  <cp:revision>16</cp:revision>
  <cp:lastPrinted>2022-01-14T03:43:00Z</cp:lastPrinted>
  <dcterms:created xsi:type="dcterms:W3CDTF">2017-05-12T09:18:00Z</dcterms:created>
  <dcterms:modified xsi:type="dcterms:W3CDTF">2022-01-14T03:44:00Z</dcterms:modified>
</cp:coreProperties>
</file>