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E6053A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563292">
      <w:pPr>
        <w:ind w:firstLine="708"/>
        <w:jc w:val="center"/>
        <w:rPr>
          <w:b/>
          <w:sz w:val="28"/>
          <w:szCs w:val="28"/>
        </w:rPr>
      </w:pPr>
    </w:p>
    <w:p w:rsidR="00563292" w:rsidRPr="000D49F3" w:rsidRDefault="00563292" w:rsidP="00563292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>очередной 2</w:t>
      </w:r>
      <w:r>
        <w:rPr>
          <w:sz w:val="28"/>
          <w:szCs w:val="28"/>
        </w:rPr>
        <w:t>9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563292" w:rsidRPr="000D49F3" w:rsidRDefault="00563292" w:rsidP="00563292">
      <w:pPr>
        <w:ind w:firstLine="708"/>
        <w:jc w:val="both"/>
        <w:rPr>
          <w:sz w:val="28"/>
          <w:szCs w:val="28"/>
        </w:rPr>
      </w:pPr>
    </w:p>
    <w:p w:rsidR="00563292" w:rsidRPr="006A2EDC" w:rsidRDefault="00B80D19" w:rsidP="0056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5835">
        <w:rPr>
          <w:sz w:val="28"/>
          <w:szCs w:val="28"/>
        </w:rPr>
        <w:t>21.02</w:t>
      </w:r>
      <w:r w:rsidR="00563292">
        <w:rPr>
          <w:sz w:val="28"/>
          <w:szCs w:val="28"/>
        </w:rPr>
        <w:t>.2018г.</w:t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  <w:t>14:00</w:t>
      </w:r>
    </w:p>
    <w:p w:rsidR="00563292" w:rsidRDefault="00563292" w:rsidP="00563292"/>
    <w:tbl>
      <w:tblPr>
        <w:tblpPr w:leftFromText="180" w:rightFromText="180" w:vertAnchor="page" w:horzAnchor="margin" w:tblpY="3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B06C6E" w:rsidRPr="00D82DA4" w:rsidTr="00225CBC">
        <w:trPr>
          <w:trHeight w:val="422"/>
        </w:trPr>
        <w:tc>
          <w:tcPr>
            <w:tcW w:w="675" w:type="dxa"/>
          </w:tcPr>
          <w:p w:rsidR="00B06C6E" w:rsidRDefault="00B06C6E" w:rsidP="00225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</w:tcPr>
          <w:p w:rsidR="00B06C6E" w:rsidRDefault="00B06C6E" w:rsidP="00D22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состоянии оперативной обстановки на территории Пировского района за 2017 год </w:t>
            </w:r>
          </w:p>
        </w:tc>
      </w:tr>
      <w:tr w:rsidR="00B06C6E" w:rsidRPr="00D82DA4" w:rsidTr="00225CBC">
        <w:trPr>
          <w:trHeight w:val="422"/>
        </w:trPr>
        <w:tc>
          <w:tcPr>
            <w:tcW w:w="675" w:type="dxa"/>
          </w:tcPr>
          <w:p w:rsidR="00B06C6E" w:rsidRDefault="00B06C6E" w:rsidP="00B0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5" w:type="dxa"/>
          </w:tcPr>
          <w:p w:rsidR="00B06C6E" w:rsidRPr="00D82DA4" w:rsidRDefault="00B06C6E" w:rsidP="00D22A38">
            <w:pPr>
              <w:jc w:val="both"/>
              <w:rPr>
                <w:sz w:val="28"/>
                <w:szCs w:val="28"/>
              </w:rPr>
            </w:pPr>
            <w:r w:rsidRPr="00D82DA4">
              <w:rPr>
                <w:sz w:val="28"/>
                <w:szCs w:val="28"/>
              </w:rPr>
              <w:t xml:space="preserve">Информация о работе за 2017 год и </w:t>
            </w:r>
            <w:r>
              <w:rPr>
                <w:sz w:val="28"/>
                <w:szCs w:val="28"/>
              </w:rPr>
              <w:t>задачи</w:t>
            </w:r>
            <w:r w:rsidRPr="00D82DA4">
              <w:rPr>
                <w:sz w:val="28"/>
                <w:szCs w:val="28"/>
              </w:rPr>
              <w:t xml:space="preserve"> на 2018 год КГБУ «Пировское лесничество»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6C6E" w:rsidRPr="00D82DA4" w:rsidTr="00225CBC">
        <w:trPr>
          <w:trHeight w:val="422"/>
        </w:trPr>
        <w:tc>
          <w:tcPr>
            <w:tcW w:w="675" w:type="dxa"/>
          </w:tcPr>
          <w:p w:rsidR="00B06C6E" w:rsidRDefault="00B06C6E" w:rsidP="00B0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95" w:type="dxa"/>
          </w:tcPr>
          <w:p w:rsidR="00B06C6E" w:rsidRPr="00D82DA4" w:rsidRDefault="00B06C6E" w:rsidP="00B06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районного Совета депутатов «О районном бюджете на 2018 год и плановый период 2019-2020годы» </w:t>
            </w:r>
          </w:p>
        </w:tc>
      </w:tr>
      <w:tr w:rsidR="00B06C6E" w:rsidRPr="00D82DA4" w:rsidTr="00225CBC">
        <w:trPr>
          <w:trHeight w:val="422"/>
        </w:trPr>
        <w:tc>
          <w:tcPr>
            <w:tcW w:w="675" w:type="dxa"/>
          </w:tcPr>
          <w:p w:rsidR="00B06C6E" w:rsidRDefault="00B06C6E" w:rsidP="00B0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95" w:type="dxa"/>
          </w:tcPr>
          <w:p w:rsidR="00B06C6E" w:rsidRDefault="00B06C6E" w:rsidP="00D22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Пировского районного Совета депутатов от 21.11.2017 №26-159р «О приеме части полномочий по решению вопросов местного значения поселений Пировского района муниципальным образованием Пировский район  </w:t>
            </w:r>
          </w:p>
        </w:tc>
      </w:tr>
      <w:tr w:rsidR="00B06C6E" w:rsidRPr="00D82DA4" w:rsidTr="00225CBC">
        <w:trPr>
          <w:trHeight w:val="422"/>
        </w:trPr>
        <w:tc>
          <w:tcPr>
            <w:tcW w:w="675" w:type="dxa"/>
          </w:tcPr>
          <w:p w:rsidR="00B06C6E" w:rsidRPr="00D82DA4" w:rsidRDefault="00B06C6E" w:rsidP="00B0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95" w:type="dxa"/>
          </w:tcPr>
          <w:p w:rsidR="00B06C6E" w:rsidRPr="003223BE" w:rsidRDefault="00B06C6E" w:rsidP="00D22A38">
            <w:pPr>
              <w:jc w:val="both"/>
              <w:rPr>
                <w:sz w:val="28"/>
                <w:szCs w:val="28"/>
              </w:rPr>
            </w:pPr>
            <w:r w:rsidRPr="003223BE">
              <w:rPr>
                <w:sz w:val="28"/>
                <w:szCs w:val="28"/>
              </w:rPr>
              <w:t>Об утверждении перечня платных услуг, предоставляемых МБУК «</w:t>
            </w:r>
            <w:proofErr w:type="spellStart"/>
            <w:r w:rsidRPr="003223BE">
              <w:rPr>
                <w:sz w:val="28"/>
                <w:szCs w:val="28"/>
              </w:rPr>
              <w:t>Межпоселенческая</w:t>
            </w:r>
            <w:proofErr w:type="spellEnd"/>
            <w:r w:rsidRPr="003223BE">
              <w:rPr>
                <w:sz w:val="28"/>
                <w:szCs w:val="28"/>
              </w:rPr>
              <w:t xml:space="preserve"> централизованная клубная система»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06C6E" w:rsidRPr="00D82DA4" w:rsidTr="00225CBC">
        <w:trPr>
          <w:trHeight w:val="558"/>
        </w:trPr>
        <w:tc>
          <w:tcPr>
            <w:tcW w:w="9570" w:type="dxa"/>
            <w:gridSpan w:val="2"/>
          </w:tcPr>
          <w:p w:rsidR="00B06C6E" w:rsidRPr="00D82DA4" w:rsidRDefault="00B06C6E" w:rsidP="00B06C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DA4">
              <w:rPr>
                <w:sz w:val="28"/>
                <w:szCs w:val="28"/>
              </w:rPr>
              <w:t>РАЗНОЕ:</w:t>
            </w:r>
          </w:p>
        </w:tc>
      </w:tr>
    </w:tbl>
    <w:p w:rsidR="00563292" w:rsidRDefault="00563292" w:rsidP="00563292"/>
    <w:p w:rsidR="00563292" w:rsidRPr="00777367" w:rsidRDefault="00563292" w:rsidP="00563292"/>
    <w:p w:rsidR="00E71E37" w:rsidRDefault="00E71E37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17412"/>
    <w:rsid w:val="000227EA"/>
    <w:rsid w:val="00096D98"/>
    <w:rsid w:val="00115C34"/>
    <w:rsid w:val="001C5835"/>
    <w:rsid w:val="00294A07"/>
    <w:rsid w:val="002F5C6A"/>
    <w:rsid w:val="003223BE"/>
    <w:rsid w:val="003C6006"/>
    <w:rsid w:val="00420CB7"/>
    <w:rsid w:val="004950B7"/>
    <w:rsid w:val="00563292"/>
    <w:rsid w:val="006564C3"/>
    <w:rsid w:val="007C51F0"/>
    <w:rsid w:val="00895EBD"/>
    <w:rsid w:val="008E373D"/>
    <w:rsid w:val="009770A8"/>
    <w:rsid w:val="00AF3EE6"/>
    <w:rsid w:val="00B06C6E"/>
    <w:rsid w:val="00B80D19"/>
    <w:rsid w:val="00B842AE"/>
    <w:rsid w:val="00C15F90"/>
    <w:rsid w:val="00D22A38"/>
    <w:rsid w:val="00D71597"/>
    <w:rsid w:val="00D82DA4"/>
    <w:rsid w:val="00E6053A"/>
    <w:rsid w:val="00E64C4E"/>
    <w:rsid w:val="00E71E37"/>
    <w:rsid w:val="00E84763"/>
    <w:rsid w:val="00F67A40"/>
    <w:rsid w:val="00F9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20</cp:revision>
  <cp:lastPrinted>2018-02-01T03:17:00Z</cp:lastPrinted>
  <dcterms:created xsi:type="dcterms:W3CDTF">2018-01-16T08:03:00Z</dcterms:created>
  <dcterms:modified xsi:type="dcterms:W3CDTF">2018-02-13T04:43:00Z</dcterms:modified>
</cp:coreProperties>
</file>